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ПРОГРАММА КОМПЛЕКСНОГО РАЗВИТИЯ СОЦИАЛЬНОЙ ИНФРАСТРУКТУРЫ  СЕЛЬСКОГО ПОСЕЛЕНИЯ </w:t>
      </w:r>
      <w:r w:rsidR="00537FB2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МУНИЦИПАЛЬНОГОРАЙОНА 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>ЧЕЛНО-ВЕРШИНСКИЙ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 НА </w:t>
      </w: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2016-20</w:t>
      </w:r>
      <w:r w:rsidR="0006306F">
        <w:rPr>
          <w:rFonts w:ascii="Times New Roman" w:hAnsi="Times New Roman" w:cs="Times New Roman"/>
          <w:b/>
          <w:bCs/>
          <w:sz w:val="24"/>
          <w:szCs w:val="24"/>
        </w:rPr>
        <w:t>33</w:t>
      </w:r>
      <w:r w:rsidR="00C8215B"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годы.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Паспорт программы.</w:t>
      </w:r>
    </w:p>
    <w:tbl>
      <w:tblPr>
        <w:tblW w:w="5150" w:type="pct"/>
        <w:tblInd w:w="-414" w:type="dxa"/>
        <w:tblCellMar>
          <w:left w:w="0" w:type="dxa"/>
          <w:right w:w="0" w:type="dxa"/>
        </w:tblCellMar>
        <w:tblLook w:val="04A0"/>
      </w:tblPr>
      <w:tblGrid>
        <w:gridCol w:w="2816"/>
        <w:gridCol w:w="8013"/>
      </w:tblGrid>
      <w:tr w:rsidR="00AA7D83" w:rsidRPr="00FC749E" w:rsidTr="004354C8">
        <w:trPr>
          <w:trHeight w:val="1180"/>
        </w:trPr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59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 комплексного развития социальной инфраструктуры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 на 2016-20</w:t>
            </w:r>
            <w:r w:rsidR="005946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годы.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Основание разработки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Градостроительный Кодекс Российской Федерации,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Федеральный Закон № 131-ФЗ от 06.10.2003 «Об общих принципах организации местного самоуправления в Российской Федерации»,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Генеральный план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Устав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области.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Заказчик программы: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Разработчик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Администрация 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Основная цель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социальной инфраструктуры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</w:t>
            </w:r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го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Задачи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1. Создание правовых, организационных, институциональных и экономических условий для перехода к устойчивому социальному развитию поселения, эффективной реализации полномочий органов местного самоуправления;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2. Развитие и расширение информационно-консультационного и правового обслуживания населения;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3. Развитие социальной инфраструктуры, образования, здравоохранения, культуры, физкультуры и спорта: повышение роли физкультуры и спорта в деле профилактики правонарушений, преодоления распространения наркомании и алкоголизма;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4.Сохранение объектов культуры и активизация культурной деятельности;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5. Развитие личных подсобных хозяйств;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6.Создание условий для безопасного проживания населения на территории поселения.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7.Содействие в привлечении молодых специалистов в поселение (врачей,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учителей, работников культуры, муниципальных служащих);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8.Содействие в обеспечении социальной поддержки слабозащищенным слоям населения: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Сроки реализации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C8215B" w:rsidP="005946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2016-20</w:t>
            </w:r>
            <w:r w:rsidR="005946E0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AA7D83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годы</w:t>
            </w:r>
          </w:p>
        </w:tc>
      </w:tr>
      <w:tr w:rsidR="00AA7D83" w:rsidRPr="00FC749E" w:rsidTr="004354C8">
        <w:tc>
          <w:tcPr>
            <w:tcW w:w="5000" w:type="pct"/>
            <w:gridSpan w:val="2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Перечень подпрограмм и основных мероприятий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Основные исполнители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Администрация  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муниципальонго</w:t>
            </w:r>
            <w:proofErr w:type="spellEnd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района </w:t>
            </w:r>
            <w:proofErr w:type="spellStart"/>
            <w:r w:rsidR="00C8215B"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 предприятия, организации, предприниматели</w:t>
            </w: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 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- население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Источники финансирования Программы (млн. руб.)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Программа финансируется из местного, районного, областного и федерального бюджетов, инвестиционных ресурсов банков, предприятий, организаций, предпринимателей</w:t>
            </w:r>
          </w:p>
        </w:tc>
      </w:tr>
      <w:tr w:rsidR="00AA7D83" w:rsidRPr="00FC749E" w:rsidTr="004354C8">
        <w:tc>
          <w:tcPr>
            <w:tcW w:w="13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Система </w:t>
            </w:r>
            <w:proofErr w:type="gramStart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за</w:t>
            </w:r>
            <w:proofErr w:type="gramEnd"/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исполнением Программы:</w:t>
            </w:r>
          </w:p>
        </w:tc>
        <w:tc>
          <w:tcPr>
            <w:tcW w:w="3700" w:type="pct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12" w:type="dxa"/>
              <w:left w:w="12" w:type="dxa"/>
              <w:bottom w:w="12" w:type="dxa"/>
              <w:right w:w="12" w:type="dxa"/>
            </w:tcMar>
            <w:hideMark/>
          </w:tcPr>
          <w:p w:rsidR="00AA7D83" w:rsidRPr="00FC749E" w:rsidRDefault="00AA7D83" w:rsidP="00537F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Собрание представителей сельского поселения </w:t>
            </w:r>
            <w:proofErr w:type="spellStart"/>
            <w:r w:rsidR="00537FB2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1. Введение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Необходимость реализации  закона № 131-ФЗ от 06.10.2003 «Об общих принципах организации местного самоуправления в Российской Федерации» актуализировала потребность местных властей  в разработке  эффективной  стратегии развития не только на муниципальном уровне, но и на уровне отдельных сельских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Стратегический план развития сельского поселения отвечает потребностям  и проживающего на его территории населения, и объективно происходящих на его территории процессов. Программа комплексного развития социальной инфраструктуры сельского поселения </w:t>
      </w:r>
      <w:proofErr w:type="spellStart"/>
      <w:r w:rsidR="00537FB2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(далее – Программа) содержит  чёткое представление  о  стратегических целях, ресурсах, потенциале  и об основных направлениях социального развития поселения на среднесрочную перспективу. Кроме того, Программа содержит совокупность  увязанных по ресурсам, исполнителям и срокам реализации мероприятий, направленных на достижение стратегических целей социального развития 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Цели развития поселения и программные мероприятия, а также необходимые для их реализации ресурсы, обозначенные в Программе,  могут ежегодно корректироваться и дополняться в зависимости от складывающейся ситуации, изменения внутренних и внешних условий.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Разработка настоящей Программы обусловлена необходимостью определить приоритетные по социальной значимости стратегические линии устойчивого развития сельского поселения </w:t>
      </w:r>
      <w:proofErr w:type="spellStart"/>
      <w:r w:rsidR="00537FB2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  - доступные для потенциала территории, адекватные географическому, демографическому, экономическому, социокультурному потенциалу, перспективные и актуальные для социума поселения. Программа устойчивого развития направлена на осуществление комплекса </w:t>
      </w: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мер, способствующих стабилизации и развитию экономики, повышению уровня занятости населения, решению остро стоящих социальных проблем, межведомственной,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внутримуниципальной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межмуниципальной и межрегиональной кооперации.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Главной целью Программы является повышение качества жизни населения, его занятости и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самозанятости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экономических, социальных и культурных возможностей на основе развития сельхозпроизводства, предпринимательства, личных подсобных хозяйств торговой инфраструктуры и сферы услуг. Благоприятные условия для жизни населения - это возможность полноценной занятости, получения высоких и устойчивых доходов, доступность широкого спектра социальных услуг, соблюдение высоких экологических стандартов жизни. В первую очередь это налаживание эффективного управления, рационального использования финансов и собственности.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Для обеспечения условий  успешного выполнения мероприятий  Программы, необходимо на уровне каждого поселения разрабатывать механизмы, способствующие эффективному протеканию процессов реализации Программы. К числу таких механизмов относится  совокупность необходимых нормативно-правовых актов, организационных, финансово-экономических,  кадровых и других мероприятий, составляющих условия и предпосылки  успешного выполнения мероприятий Программы и достижения целей социального развития сельского поселения.</w:t>
      </w:r>
      <w:bookmarkStart w:id="0" w:name="_Toc125547917"/>
      <w:bookmarkEnd w:id="0"/>
    </w:p>
    <w:p w:rsidR="00AA7D83" w:rsidRPr="00FC749E" w:rsidRDefault="00AA7D83" w:rsidP="00AA7D83">
      <w:pPr>
        <w:rPr>
          <w:rFonts w:ascii="Times New Roman" w:hAnsi="Times New Roman" w:cs="Times New Roman"/>
          <w:b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2. Социально-экономическая ситуация  и потенциал развития  сельского поселения </w:t>
      </w:r>
      <w:proofErr w:type="spellStart"/>
      <w:r w:rsidR="00537FB2">
        <w:rPr>
          <w:rFonts w:ascii="Times New Roman" w:hAnsi="Times New Roman" w:cs="Times New Roman"/>
          <w:b/>
          <w:sz w:val="24"/>
          <w:szCs w:val="24"/>
        </w:rPr>
        <w:t>Девлезеркино</w:t>
      </w:r>
      <w:proofErr w:type="spellEnd"/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муниципальонго</w:t>
      </w:r>
      <w:proofErr w:type="spellEnd"/>
      <w:r w:rsidR="00CB727A" w:rsidRPr="00FC749E">
        <w:rPr>
          <w:rFonts w:ascii="Times New Roman" w:hAnsi="Times New Roman" w:cs="Times New Roman"/>
          <w:b/>
          <w:sz w:val="24"/>
          <w:szCs w:val="24"/>
        </w:rPr>
        <w:t xml:space="preserve"> района </w:t>
      </w:r>
      <w:proofErr w:type="spellStart"/>
      <w:r w:rsidR="00CB727A" w:rsidRPr="00FC749E">
        <w:rPr>
          <w:rFonts w:ascii="Times New Roman" w:hAnsi="Times New Roman" w:cs="Times New Roman"/>
          <w:b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Самарской области.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1" w:name="_Toc132716903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2.1. Анализ социального развития сельского поселения</w:t>
      </w:r>
      <w:bookmarkEnd w:id="1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Общая площадь сельского поселения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составляет  </w:t>
      </w:r>
      <w:r w:rsidR="002E0DC6">
        <w:rPr>
          <w:rFonts w:ascii="Times New Roman" w:hAnsi="Times New Roman" w:cs="Times New Roman"/>
          <w:sz w:val="24"/>
          <w:szCs w:val="24"/>
        </w:rPr>
        <w:t>8993</w:t>
      </w:r>
      <w:r w:rsidR="00CB727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га. Численность населения по данным на 01.01.201</w:t>
      </w:r>
      <w:r w:rsidR="002E0DC6">
        <w:rPr>
          <w:rFonts w:ascii="Times New Roman" w:hAnsi="Times New Roman" w:cs="Times New Roman"/>
          <w:sz w:val="24"/>
          <w:szCs w:val="24"/>
        </w:rPr>
        <w:t>6</w:t>
      </w:r>
      <w:r w:rsidRPr="00FC749E">
        <w:rPr>
          <w:rFonts w:ascii="Times New Roman" w:hAnsi="Times New Roman" w:cs="Times New Roman"/>
          <w:sz w:val="24"/>
          <w:szCs w:val="24"/>
        </w:rPr>
        <w:t>года составила  </w:t>
      </w:r>
      <w:r w:rsidR="005214A4" w:rsidRPr="00FC749E">
        <w:rPr>
          <w:rFonts w:ascii="Times New Roman" w:hAnsi="Times New Roman" w:cs="Times New Roman"/>
          <w:sz w:val="24"/>
          <w:szCs w:val="24"/>
        </w:rPr>
        <w:t>1</w:t>
      </w:r>
      <w:r w:rsidR="002E0DC6">
        <w:rPr>
          <w:rFonts w:ascii="Times New Roman" w:hAnsi="Times New Roman" w:cs="Times New Roman"/>
          <w:sz w:val="24"/>
          <w:szCs w:val="24"/>
        </w:rPr>
        <w:t>037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</w:t>
      </w:r>
      <w:r w:rsidR="005214A4" w:rsidRPr="00FC749E">
        <w:rPr>
          <w:rFonts w:ascii="Times New Roman" w:hAnsi="Times New Roman" w:cs="Times New Roman"/>
          <w:sz w:val="24"/>
          <w:szCs w:val="24"/>
        </w:rPr>
        <w:t>а</w:t>
      </w:r>
      <w:r w:rsidRPr="00FC749E">
        <w:rPr>
          <w:rFonts w:ascii="Times New Roman" w:hAnsi="Times New Roman" w:cs="Times New Roman"/>
          <w:sz w:val="24"/>
          <w:szCs w:val="24"/>
        </w:rPr>
        <w:t xml:space="preserve">. В состав поселения входят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E0DC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2E0DC6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 xml:space="preserve"> (административный центр), с. </w:t>
      </w:r>
      <w:r w:rsidR="002E0DC6">
        <w:rPr>
          <w:rFonts w:ascii="Times New Roman" w:hAnsi="Times New Roman" w:cs="Times New Roman"/>
          <w:sz w:val="24"/>
          <w:szCs w:val="24"/>
        </w:rPr>
        <w:t xml:space="preserve">Малое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 xml:space="preserve">, п.Петровск, п. Воздвиженка, п.Покровка, 5 Лесной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Кардон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Наличие земельных ресурсов сельского поселения </w:t>
      </w:r>
      <w:proofErr w:type="spellStart"/>
      <w:r w:rsidR="002E0DC6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proofErr w:type="spellEnd"/>
    </w:p>
    <w:tbl>
      <w:tblPr>
        <w:tblW w:w="0" w:type="auto"/>
        <w:jc w:val="center"/>
        <w:tblInd w:w="-5025" w:type="dxa"/>
        <w:tblCellMar>
          <w:left w:w="0" w:type="dxa"/>
          <w:right w:w="0" w:type="dxa"/>
        </w:tblCellMar>
        <w:tblLook w:val="04A0"/>
      </w:tblPr>
      <w:tblGrid>
        <w:gridCol w:w="4093"/>
        <w:gridCol w:w="1168"/>
      </w:tblGrid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Категории земель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Общая площадь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, (</w:t>
            </w:r>
            <w:proofErr w:type="gramStart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га</w:t>
            </w:r>
            <w:proofErr w:type="gramEnd"/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сельхозназначения</w:t>
            </w:r>
            <w:proofErr w:type="spellEnd"/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7529,5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5214A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Земли </w:t>
            </w:r>
            <w:r w:rsidR="005214A4" w:rsidRPr="00FC749E">
              <w:rPr>
                <w:rFonts w:ascii="Times New Roman" w:hAnsi="Times New Roman" w:cs="Times New Roman"/>
                <w:sz w:val="24"/>
                <w:szCs w:val="24"/>
              </w:rPr>
              <w:t>населенных пунктов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761,9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промышленности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147,6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лесного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507,7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Земли водного фонда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AA7D83" w:rsidRPr="00FC749E" w:rsidTr="005214A4">
        <w:trPr>
          <w:jc w:val="center"/>
        </w:trPr>
        <w:tc>
          <w:tcPr>
            <w:tcW w:w="4093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Итого земель в границах</w:t>
            </w:r>
          </w:p>
        </w:tc>
        <w:tc>
          <w:tcPr>
            <w:tcW w:w="113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2E0DC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8992,7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Из приведенной таблицы видно, что сельскохозяйственные угодья занимают </w:t>
      </w:r>
      <w:r w:rsidR="002E0DC6">
        <w:rPr>
          <w:rFonts w:ascii="Times New Roman" w:hAnsi="Times New Roman" w:cs="Times New Roman"/>
          <w:sz w:val="24"/>
          <w:szCs w:val="24"/>
        </w:rPr>
        <w:t>84</w:t>
      </w:r>
      <w:r w:rsidR="0006733E" w:rsidRPr="00FC749E">
        <w:rPr>
          <w:rFonts w:ascii="Times New Roman" w:hAnsi="Times New Roman" w:cs="Times New Roman"/>
          <w:sz w:val="24"/>
          <w:szCs w:val="24"/>
        </w:rPr>
        <w:t>%</w:t>
      </w:r>
      <w:r w:rsidRPr="00FC749E">
        <w:rPr>
          <w:rFonts w:ascii="Times New Roman" w:hAnsi="Times New Roman" w:cs="Times New Roman"/>
          <w:sz w:val="24"/>
          <w:szCs w:val="24"/>
        </w:rPr>
        <w:t>. Земли сельскохозяйственного назначения являются экономической основой поселения.</w:t>
      </w:r>
    </w:p>
    <w:p w:rsidR="00FC749E" w:rsidRPr="00FC749E" w:rsidRDefault="00FC749E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55389930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2.2   </w:t>
      </w:r>
      <w:bookmarkEnd w:id="2"/>
      <w:r w:rsidRPr="00FC749E">
        <w:rPr>
          <w:rFonts w:ascii="Times New Roman" w:hAnsi="Times New Roman" w:cs="Times New Roman"/>
          <w:b/>
          <w:bCs/>
          <w:sz w:val="24"/>
          <w:szCs w:val="24"/>
        </w:rPr>
        <w:t>АДМИНИСТРАТИВНОЕ ДЕЛЕНИЕ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Сельское поселение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включает в себя 5 населенных пунктов, с административным центром в </w:t>
      </w:r>
      <w:proofErr w:type="spellStart"/>
      <w:r w:rsidR="002E0DC6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2E0DC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2E0DC6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2E0DC6">
        <w:rPr>
          <w:rFonts w:ascii="Times New Roman" w:hAnsi="Times New Roman" w:cs="Times New Roman"/>
          <w:sz w:val="24"/>
          <w:szCs w:val="24"/>
        </w:rPr>
        <w:t>.</w:t>
      </w:r>
    </w:p>
    <w:p w:rsidR="0006733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jc w:val="center"/>
        <w:tblInd w:w="-1710" w:type="dxa"/>
        <w:tblCellMar>
          <w:left w:w="0" w:type="dxa"/>
          <w:right w:w="0" w:type="dxa"/>
        </w:tblCellMar>
        <w:tblLook w:val="04A0"/>
      </w:tblPr>
      <w:tblGrid>
        <w:gridCol w:w="3113"/>
        <w:gridCol w:w="1985"/>
        <w:gridCol w:w="1797"/>
        <w:gridCol w:w="2234"/>
        <w:gridCol w:w="1649"/>
      </w:tblGrid>
      <w:tr w:rsidR="00AA7D83" w:rsidRPr="00FC749E" w:rsidTr="002A2552">
        <w:trPr>
          <w:cantSplit/>
          <w:trHeight w:val="729"/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поселения,  с указанием административного центра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населенных пунктов, входящих в состав поселения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Численность населения населенного пункта, чел.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до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административного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Расстояние от населенного пункта до  районного центра, 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км</w:t>
            </w:r>
            <w:proofErr w:type="gramEnd"/>
          </w:p>
        </w:tc>
      </w:tr>
      <w:tr w:rsidR="004B3F85" w:rsidRPr="00FC749E" w:rsidTr="002A2552">
        <w:trPr>
          <w:trHeight w:val="557"/>
          <w:jc w:val="center"/>
        </w:trPr>
        <w:tc>
          <w:tcPr>
            <w:tcW w:w="31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муниципального района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Челно-Вершинский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области, административный центр –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4B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B3F85" w:rsidRPr="00FC749E" w:rsidRDefault="00A81C8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4B3F85" w:rsidRPr="00FC749E" w:rsidTr="002A2552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 xml:space="preserve">Малое </w:t>
            </w:r>
            <w:proofErr w:type="spellStart"/>
            <w:r w:rsidR="00A81C87"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4B3F8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13,5</w:t>
            </w:r>
          </w:p>
        </w:tc>
      </w:tr>
      <w:tr w:rsidR="004B3F85" w:rsidRPr="00FC749E" w:rsidTr="002A2552">
        <w:trPr>
          <w:trHeight w:val="686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Воздвиженка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B3F85" w:rsidRPr="00FC749E" w:rsidTr="002A2552">
        <w:trPr>
          <w:trHeight w:val="469"/>
          <w:jc w:val="center"/>
        </w:trPr>
        <w:tc>
          <w:tcPr>
            <w:tcW w:w="311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>Покровка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B3F85" w:rsidRPr="00FC749E" w:rsidTr="002A2552">
        <w:trPr>
          <w:trHeight w:val="870"/>
          <w:jc w:val="center"/>
        </w:trPr>
        <w:tc>
          <w:tcPr>
            <w:tcW w:w="311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0673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4B3F85" w:rsidP="00A81C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пос. </w:t>
            </w:r>
            <w:r w:rsidR="00A81C87">
              <w:rPr>
                <w:rFonts w:ascii="Times New Roman" w:hAnsi="Times New Roman" w:cs="Times New Roman"/>
                <w:sz w:val="24"/>
                <w:szCs w:val="24"/>
              </w:rPr>
              <w:t>Петровск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A81C87" w:rsidP="00BC19F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B3F85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</w:tbl>
    <w:p w:rsidR="006154AC" w:rsidRDefault="006154AC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3" w:name="_Toc132715994"/>
      <w:bookmarkEnd w:id="3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2.3 ДЕМОГРАФИЧЕСКАЯ СИТУАЦИЯ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Общая  численность  населен</w:t>
      </w:r>
      <w:r w:rsidR="00FC749E">
        <w:rPr>
          <w:rFonts w:ascii="Times New Roman" w:hAnsi="Times New Roman" w:cs="Times New Roman"/>
          <w:sz w:val="24"/>
          <w:szCs w:val="24"/>
        </w:rPr>
        <w:t>ия сельского поселения</w:t>
      </w:r>
      <w:r w:rsidR="00EB02B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B02B4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на 01.01.</w:t>
      </w:r>
      <w:r w:rsidR="00FC749E">
        <w:rPr>
          <w:rFonts w:ascii="Times New Roman" w:hAnsi="Times New Roman" w:cs="Times New Roman"/>
          <w:sz w:val="24"/>
          <w:szCs w:val="24"/>
        </w:rPr>
        <w:t>2016 г.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 </w:t>
      </w:r>
      <w:r w:rsidR="00EB02B4">
        <w:rPr>
          <w:rFonts w:ascii="Times New Roman" w:hAnsi="Times New Roman" w:cs="Times New Roman"/>
          <w:sz w:val="24"/>
          <w:szCs w:val="24"/>
        </w:rPr>
        <w:t>1037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Численность  трудоспособного  возраста  составляет </w:t>
      </w:r>
      <w:r w:rsidR="00EB02B4">
        <w:rPr>
          <w:rFonts w:ascii="Times New Roman" w:hAnsi="Times New Roman" w:cs="Times New Roman"/>
          <w:sz w:val="24"/>
          <w:szCs w:val="24"/>
        </w:rPr>
        <w:t>514</w:t>
      </w:r>
      <w:r w:rsidR="00A03514">
        <w:rPr>
          <w:rFonts w:ascii="Times New Roman" w:hAnsi="Times New Roman" w:cs="Times New Roman"/>
          <w:sz w:val="24"/>
          <w:szCs w:val="24"/>
        </w:rPr>
        <w:t xml:space="preserve">  человек (</w:t>
      </w:r>
      <w:r w:rsidR="00EB02B4">
        <w:rPr>
          <w:rFonts w:ascii="Times New Roman" w:hAnsi="Times New Roman" w:cs="Times New Roman"/>
          <w:sz w:val="24"/>
          <w:szCs w:val="24"/>
        </w:rPr>
        <w:t xml:space="preserve">50 </w:t>
      </w:r>
      <w:r w:rsidRPr="00FC749E">
        <w:rPr>
          <w:rFonts w:ascii="Times New Roman" w:hAnsi="Times New Roman" w:cs="Times New Roman"/>
          <w:sz w:val="24"/>
          <w:szCs w:val="24"/>
        </w:rPr>
        <w:t>% от общей  численности).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 о возрастной стр</w:t>
      </w:r>
      <w:r w:rsidR="00BB0D18" w:rsidRPr="00FC749E">
        <w:rPr>
          <w:rFonts w:ascii="Times New Roman" w:hAnsi="Times New Roman" w:cs="Times New Roman"/>
          <w:b/>
          <w:bCs/>
          <w:sz w:val="24"/>
          <w:szCs w:val="24"/>
        </w:rPr>
        <w:t>уктуре населения на 01. 01. 201</w:t>
      </w:r>
      <w:r w:rsidR="00EB02B4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9599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1818"/>
        <w:gridCol w:w="1359"/>
        <w:gridCol w:w="1387"/>
        <w:gridCol w:w="1531"/>
        <w:gridCol w:w="1974"/>
        <w:gridCol w:w="1530"/>
      </w:tblGrid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населенного пункта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Число жителей, чел.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0 до 6 лет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Детей от 7 до 15 лет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трудоспособного возраста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Население пенсионного возраста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EB02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760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390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EB02B4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251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266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69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69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оздвиженка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5B5018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етровск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D83" w:rsidRPr="00FC749E" w:rsidTr="004354C8">
        <w:tc>
          <w:tcPr>
            <w:tcW w:w="182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окровка</w:t>
            </w:r>
          </w:p>
        </w:tc>
        <w:tc>
          <w:tcPr>
            <w:tcW w:w="139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2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3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6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Демографическая ситуация в сельском поселении </w:t>
      </w:r>
      <w:proofErr w:type="spellStart"/>
      <w:r w:rsidR="00697336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697336">
        <w:rPr>
          <w:rFonts w:ascii="Times New Roman" w:hAnsi="Times New Roman" w:cs="Times New Roman"/>
          <w:sz w:val="24"/>
          <w:szCs w:val="24"/>
        </w:rPr>
        <w:t xml:space="preserve"> </w:t>
      </w:r>
      <w:r w:rsidR="0075268D" w:rsidRPr="00FC749E">
        <w:rPr>
          <w:rFonts w:ascii="Times New Roman" w:hAnsi="Times New Roman" w:cs="Times New Roman"/>
          <w:sz w:val="24"/>
          <w:szCs w:val="24"/>
        </w:rPr>
        <w:t>ухудшается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 сравнению с предыдущими периодами,  число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родившихся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не превышает число умерших. Баланс  населения  также не  улучшается, из-за превышения числа убывших, над числом прибывших </w:t>
      </w:r>
      <w:r w:rsidR="00A03514">
        <w:rPr>
          <w:rFonts w:ascii="Times New Roman" w:hAnsi="Times New Roman" w:cs="Times New Roman"/>
          <w:sz w:val="24"/>
          <w:szCs w:val="24"/>
        </w:rPr>
        <w:t xml:space="preserve">граждан </w:t>
      </w:r>
      <w:r w:rsidRPr="00FC749E">
        <w:rPr>
          <w:rFonts w:ascii="Times New Roman" w:hAnsi="Times New Roman" w:cs="Times New Roman"/>
          <w:sz w:val="24"/>
          <w:szCs w:val="24"/>
        </w:rPr>
        <w:t>на территорию поселения. </w:t>
      </w:r>
    </w:p>
    <w:p w:rsidR="00AA7D83" w:rsidRPr="00FC749E" w:rsidRDefault="00AA7D83" w:rsidP="00A03514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Короткая продолжительность жизни, невысокая рождаемость, объясняе</w:t>
      </w:r>
      <w:r w:rsidR="00A03514">
        <w:rPr>
          <w:rFonts w:ascii="Times New Roman" w:hAnsi="Times New Roman" w:cs="Times New Roman"/>
          <w:sz w:val="24"/>
          <w:szCs w:val="24"/>
        </w:rPr>
        <w:t>тся следующими факторами: увеличением  стоимости жизне</w:t>
      </w:r>
      <w:r w:rsidRPr="00FC749E">
        <w:rPr>
          <w:rFonts w:ascii="Times New Roman" w:hAnsi="Times New Roman" w:cs="Times New Roman"/>
          <w:sz w:val="24"/>
          <w:szCs w:val="24"/>
        </w:rPr>
        <w:t>обеспечения (питание, лечение, лекарства, одежда),  прекращением деятел</w:t>
      </w:r>
      <w:r w:rsidR="00A03514">
        <w:rPr>
          <w:rFonts w:ascii="Times New Roman" w:hAnsi="Times New Roman" w:cs="Times New Roman"/>
          <w:sz w:val="24"/>
          <w:szCs w:val="24"/>
        </w:rPr>
        <w:t>ьности ранее  действующих</w:t>
      </w:r>
      <w:r w:rsidR="0075268D" w:rsidRPr="00FC749E">
        <w:rPr>
          <w:rFonts w:ascii="Times New Roman" w:hAnsi="Times New Roman" w:cs="Times New Roman"/>
          <w:sz w:val="24"/>
          <w:szCs w:val="24"/>
        </w:rPr>
        <w:t> предприятий</w:t>
      </w:r>
      <w:r w:rsidR="00A03514">
        <w:rPr>
          <w:rFonts w:ascii="Times New Roman" w:hAnsi="Times New Roman" w:cs="Times New Roman"/>
          <w:sz w:val="24"/>
          <w:szCs w:val="24"/>
        </w:rPr>
        <w:t>,  безработица, снижением доходов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</w:t>
      </w:r>
      <w:r w:rsidR="00A03514">
        <w:rPr>
          <w:rFonts w:ascii="Times New Roman" w:hAnsi="Times New Roman" w:cs="Times New Roman"/>
          <w:sz w:val="24"/>
          <w:szCs w:val="24"/>
        </w:rPr>
        <w:t xml:space="preserve">еления. 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2.4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РЫНОК ТРУДА В ПОСЕЛЕНИИ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Численность трудоспособного населения - </w:t>
      </w:r>
      <w:r w:rsidR="00697336">
        <w:rPr>
          <w:rFonts w:ascii="Times New Roman" w:hAnsi="Times New Roman" w:cs="Times New Roman"/>
          <w:sz w:val="24"/>
          <w:szCs w:val="24"/>
        </w:rPr>
        <w:t>514</w:t>
      </w:r>
      <w:r w:rsidRPr="00FC749E">
        <w:rPr>
          <w:rFonts w:ascii="Times New Roman" w:hAnsi="Times New Roman" w:cs="Times New Roman"/>
          <w:sz w:val="24"/>
          <w:szCs w:val="24"/>
        </w:rPr>
        <w:t xml:space="preserve"> человек. Доля численности населения в трудоспособном во</w:t>
      </w:r>
      <w:r w:rsidR="00A03514">
        <w:rPr>
          <w:rFonts w:ascii="Times New Roman" w:hAnsi="Times New Roman" w:cs="Times New Roman"/>
          <w:sz w:val="24"/>
          <w:szCs w:val="24"/>
        </w:rPr>
        <w:t xml:space="preserve">зрасте </w:t>
      </w:r>
      <w:proofErr w:type="gramStart"/>
      <w:r w:rsidR="00A03514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A03514">
        <w:rPr>
          <w:rFonts w:ascii="Times New Roman" w:hAnsi="Times New Roman" w:cs="Times New Roman"/>
          <w:sz w:val="24"/>
          <w:szCs w:val="24"/>
        </w:rPr>
        <w:t xml:space="preserve"> общей составляет  </w:t>
      </w:r>
      <w:r w:rsidR="00697336">
        <w:rPr>
          <w:rFonts w:ascii="Times New Roman" w:hAnsi="Times New Roman" w:cs="Times New Roman"/>
          <w:sz w:val="24"/>
          <w:szCs w:val="24"/>
        </w:rPr>
        <w:t>49,6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процент.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0" w:type="auto"/>
        <w:tblInd w:w="607" w:type="dxa"/>
        <w:tblCellMar>
          <w:left w:w="0" w:type="dxa"/>
          <w:right w:w="0" w:type="dxa"/>
        </w:tblCellMar>
        <w:tblLook w:val="04A0"/>
      </w:tblPr>
      <w:tblGrid>
        <w:gridCol w:w="6804"/>
        <w:gridCol w:w="1985"/>
      </w:tblGrid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всего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1037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A03514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жителей трудоспособного возраста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 xml:space="preserve">    514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трудоустроенных жителей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   210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40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C407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общего кол-ва  жителей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 20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345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% работающих от жителей трудоспособного возраста</w:t>
            </w:r>
            <w:r w:rsidR="00C4077A">
              <w:rPr>
                <w:rFonts w:ascii="Times New Roman" w:hAnsi="Times New Roman" w:cs="Times New Roman"/>
                <w:sz w:val="24"/>
                <w:szCs w:val="24"/>
              </w:rPr>
              <w:t xml:space="preserve">     40,8</w:t>
            </w:r>
            <w:proofErr w:type="gramEnd"/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Количество дворов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E8529E" w:rsidP="0069733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97336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AA7D83" w:rsidRPr="00FC749E" w:rsidTr="004354C8">
        <w:trPr>
          <w:trHeight w:val="27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двор</w:t>
            </w:r>
            <w:r w:rsidR="00E8529E" w:rsidRPr="00FC749E"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занимающихся ЛПХ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</w:tr>
      <w:tr w:rsidR="00AA7D83" w:rsidRPr="00FC749E" w:rsidTr="004354C8">
        <w:trPr>
          <w:trHeight w:val="287"/>
        </w:trPr>
        <w:tc>
          <w:tcPr>
            <w:tcW w:w="680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Кол-во пенсионеров</w:t>
            </w:r>
          </w:p>
        </w:tc>
        <w:tc>
          <w:tcPr>
            <w:tcW w:w="198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AA7D83" w:rsidRPr="00FC749E" w:rsidRDefault="00697336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357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Из приведенных данных видно, что лишь  </w:t>
      </w:r>
      <w:r w:rsidR="00C4077A">
        <w:rPr>
          <w:rFonts w:ascii="Times New Roman" w:hAnsi="Times New Roman" w:cs="Times New Roman"/>
          <w:sz w:val="24"/>
          <w:szCs w:val="24"/>
        </w:rPr>
        <w:t>40,8</w:t>
      </w:r>
      <w:r w:rsidRPr="00FC749E">
        <w:rPr>
          <w:rFonts w:ascii="Times New Roman" w:hAnsi="Times New Roman" w:cs="Times New Roman"/>
          <w:sz w:val="24"/>
          <w:szCs w:val="24"/>
        </w:rPr>
        <w:t xml:space="preserve"> % граждан трудоспособного во</w:t>
      </w:r>
      <w:r w:rsidR="006154AC">
        <w:rPr>
          <w:rFonts w:ascii="Times New Roman" w:hAnsi="Times New Roman" w:cs="Times New Roman"/>
          <w:sz w:val="24"/>
          <w:szCs w:val="24"/>
        </w:rPr>
        <w:t xml:space="preserve">зраста </w:t>
      </w:r>
      <w:proofErr w:type="gramStart"/>
      <w:r w:rsidR="006154AC">
        <w:rPr>
          <w:rFonts w:ascii="Times New Roman" w:hAnsi="Times New Roman" w:cs="Times New Roman"/>
          <w:sz w:val="24"/>
          <w:szCs w:val="24"/>
        </w:rPr>
        <w:t>трудоустроены</w:t>
      </w:r>
      <w:proofErr w:type="gramEnd"/>
      <w:r w:rsidR="006154AC">
        <w:rPr>
          <w:rFonts w:ascii="Times New Roman" w:hAnsi="Times New Roman" w:cs="Times New Roman"/>
          <w:sz w:val="24"/>
          <w:szCs w:val="24"/>
        </w:rPr>
        <w:t xml:space="preserve">. Пенсионеры </w:t>
      </w:r>
      <w:r w:rsidRPr="00FC749E">
        <w:rPr>
          <w:rFonts w:ascii="Times New Roman" w:hAnsi="Times New Roman" w:cs="Times New Roman"/>
          <w:sz w:val="24"/>
          <w:szCs w:val="24"/>
        </w:rPr>
        <w:t xml:space="preserve"> составляют </w:t>
      </w:r>
      <w:r w:rsidR="00C4077A">
        <w:rPr>
          <w:rFonts w:ascii="Times New Roman" w:hAnsi="Times New Roman" w:cs="Times New Roman"/>
          <w:sz w:val="24"/>
          <w:szCs w:val="24"/>
        </w:rPr>
        <w:t>34 %</w:t>
      </w:r>
      <w:r w:rsidRPr="00FC749E">
        <w:rPr>
          <w:rFonts w:ascii="Times New Roman" w:hAnsi="Times New Roman" w:cs="Times New Roman"/>
          <w:sz w:val="24"/>
          <w:szCs w:val="24"/>
        </w:rPr>
        <w:t xml:space="preserve"> населения. В поселении существует серьезная проблема занятости трудоспособного населения.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В связи с этим одной из  главных задач для органов местного самоуправления  в поселении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должна стать</w:t>
      </w:r>
      <w:r w:rsidR="006154AC">
        <w:rPr>
          <w:rFonts w:ascii="Times New Roman" w:hAnsi="Times New Roman" w:cs="Times New Roman"/>
          <w:sz w:val="24"/>
          <w:szCs w:val="24"/>
        </w:rPr>
        <w:t xml:space="preserve"> организация  занятости</w:t>
      </w:r>
      <w:r w:rsidRPr="00FC749E">
        <w:rPr>
          <w:rFonts w:ascii="Times New Roman" w:hAnsi="Times New Roman" w:cs="Times New Roman"/>
          <w:sz w:val="24"/>
          <w:szCs w:val="24"/>
        </w:rPr>
        <w:t xml:space="preserve"> населения.</w:t>
      </w:r>
      <w:bookmarkStart w:id="4" w:name="_Toc132716908"/>
      <w:bookmarkEnd w:id="4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2.5 Развитие отраслей социальной сферы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Прогнозом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на 2016</w:t>
      </w:r>
      <w:r w:rsidR="00B63F0A" w:rsidRPr="00FC749E">
        <w:rPr>
          <w:rFonts w:ascii="Times New Roman" w:hAnsi="Times New Roman" w:cs="Times New Roman"/>
          <w:sz w:val="24"/>
          <w:szCs w:val="24"/>
        </w:rPr>
        <w:t xml:space="preserve"> год и на период до 20</w:t>
      </w:r>
      <w:r w:rsidR="005946E0">
        <w:rPr>
          <w:rFonts w:ascii="Times New Roman" w:hAnsi="Times New Roman" w:cs="Times New Roman"/>
          <w:sz w:val="24"/>
          <w:szCs w:val="24"/>
        </w:rPr>
        <w:t>33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года  определены следующие приоритеты социального  развития сельского поселения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-повышение уровня жизни населения сельского поселения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  муниципального района </w:t>
      </w:r>
      <w:proofErr w:type="spellStart"/>
      <w:r w:rsidR="00B63F0A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Самарской области, в т.ч. на основе развития социальной инфраструктуры;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-улучшение состояния здоровья населения на основе доступной широким слоям населения медицинской помощи и повышения качества медицинских услуг;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-развитие жилищной сферы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-создание условий для гармоничного развития подрастающего поколения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-сохранение культурного наследия.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2.6 Культура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Предоставление услуг населению в области культуры в сельском поселении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B63F0A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осуществляют: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СДК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C4077A">
        <w:rPr>
          <w:rFonts w:ascii="Times New Roman" w:hAnsi="Times New Roman" w:cs="Times New Roman"/>
          <w:sz w:val="24"/>
          <w:szCs w:val="24"/>
        </w:rPr>
        <w:t>Советская, 9а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6D53F7" w:rsidRPr="00FC749E">
        <w:rPr>
          <w:rFonts w:ascii="Times New Roman" w:hAnsi="Times New Roman" w:cs="Times New Roman"/>
          <w:sz w:val="24"/>
          <w:szCs w:val="24"/>
        </w:rPr>
        <w:t>сельский клуб</w:t>
      </w:r>
      <w:r w:rsidR="00C4077A">
        <w:rPr>
          <w:rFonts w:ascii="Times New Roman" w:hAnsi="Times New Roman" w:cs="Times New Roman"/>
          <w:sz w:val="24"/>
          <w:szCs w:val="24"/>
        </w:rPr>
        <w:t xml:space="preserve"> 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.М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 xml:space="preserve">алое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, ул.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="00C4077A">
        <w:rPr>
          <w:rFonts w:ascii="Times New Roman" w:hAnsi="Times New Roman" w:cs="Times New Roman"/>
          <w:sz w:val="24"/>
          <w:szCs w:val="24"/>
        </w:rPr>
        <w:t>Школьная, 1а</w:t>
      </w:r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 </w:t>
      </w:r>
      <w:r w:rsidR="002D4961" w:rsidRPr="00FC749E">
        <w:rPr>
          <w:rFonts w:ascii="Times New Roman" w:hAnsi="Times New Roman" w:cs="Times New Roman"/>
          <w:sz w:val="24"/>
          <w:szCs w:val="24"/>
        </w:rPr>
        <w:t>б</w:t>
      </w:r>
      <w:r w:rsidR="006D53F7" w:rsidRPr="00FC749E">
        <w:rPr>
          <w:rFonts w:ascii="Times New Roman" w:hAnsi="Times New Roman" w:cs="Times New Roman"/>
          <w:sz w:val="24"/>
          <w:szCs w:val="24"/>
        </w:rPr>
        <w:t xml:space="preserve">иблиотека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C4077A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="00C4077A">
        <w:rPr>
          <w:rFonts w:ascii="Times New Roman" w:hAnsi="Times New Roman" w:cs="Times New Roman"/>
          <w:sz w:val="24"/>
          <w:szCs w:val="24"/>
        </w:rPr>
        <w:t>, ул.Советская, 9а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библиотека с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.</w:t>
      </w:r>
      <w:r w:rsidR="00C4077A">
        <w:rPr>
          <w:rFonts w:ascii="Times New Roman" w:hAnsi="Times New Roman" w:cs="Times New Roman"/>
          <w:sz w:val="24"/>
          <w:szCs w:val="24"/>
        </w:rPr>
        <w:t>М</w:t>
      </w:r>
      <w:proofErr w:type="gramEnd"/>
      <w:r w:rsidR="00C4077A">
        <w:rPr>
          <w:rFonts w:ascii="Times New Roman" w:hAnsi="Times New Roman" w:cs="Times New Roman"/>
          <w:sz w:val="24"/>
          <w:szCs w:val="24"/>
        </w:rPr>
        <w:t xml:space="preserve">алое </w:t>
      </w:r>
      <w:proofErr w:type="spellStart"/>
      <w:r w:rsidR="00C4077A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C4077A">
        <w:rPr>
          <w:rFonts w:ascii="Times New Roman" w:hAnsi="Times New Roman" w:cs="Times New Roman"/>
          <w:sz w:val="24"/>
          <w:szCs w:val="24"/>
        </w:rPr>
        <w:t>, ул.Школьная, 1а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</w:t>
      </w:r>
      <w:r w:rsidR="00C4077A">
        <w:rPr>
          <w:rFonts w:ascii="Times New Roman" w:hAnsi="Times New Roman" w:cs="Times New Roman"/>
          <w:sz w:val="24"/>
          <w:szCs w:val="24"/>
        </w:rPr>
        <w:t>С</w:t>
      </w:r>
      <w:r w:rsidR="006D53F7" w:rsidRPr="00FC749E">
        <w:rPr>
          <w:rFonts w:ascii="Times New Roman" w:hAnsi="Times New Roman" w:cs="Times New Roman"/>
          <w:sz w:val="24"/>
          <w:szCs w:val="24"/>
        </w:rPr>
        <w:t>ДК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поселения созданы взрослые и детские коллективы, работают кружки для взрослых и детей различных направлений: театральные, танцевальные, музыкальные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Одним из основных направлений работы  является работа по организации досуга детей и подростков, это: проведение интеллектуальных игр, дней молодежи, уличных и настольных игр, викторин и т.д.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Задача в культурно-досуговых учреждениях - вводить инновационные формы организации досуга населения и  увеличить процент охвата населения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Проведение этих мероприятий позволит увеличить обеспеченность населения сельского поселения культурно-досуговыми учреждениями и качеством услуг.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2.7 Физическая культура и спорт</w:t>
      </w:r>
    </w:p>
    <w:p w:rsidR="00AA7D83" w:rsidRPr="00FC749E" w:rsidRDefault="00A26049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   </w:t>
      </w:r>
      <w:r w:rsidR="00AA7D83" w:rsidRPr="00FC749E">
        <w:rPr>
          <w:rFonts w:ascii="Times New Roman" w:hAnsi="Times New Roman" w:cs="Times New Roman"/>
          <w:b/>
          <w:bCs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108" w:type="dxa"/>
        <w:tblCellMar>
          <w:left w:w="0" w:type="dxa"/>
          <w:right w:w="0" w:type="dxa"/>
        </w:tblCellMar>
        <w:tblLook w:val="04A0"/>
      </w:tblPr>
      <w:tblGrid>
        <w:gridCol w:w="455"/>
        <w:gridCol w:w="3361"/>
        <w:gridCol w:w="2793"/>
        <w:gridCol w:w="1481"/>
        <w:gridCol w:w="2350"/>
      </w:tblGrid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 объекта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площ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 пола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4354C8">
        <w:trPr>
          <w:trHeight w:val="295"/>
        </w:trPr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AA7D83" w:rsidRPr="00FC749E" w:rsidTr="004354C8">
        <w:tc>
          <w:tcPr>
            <w:tcW w:w="45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55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Default="00AA7D83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6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B2D" w:rsidRDefault="00AA7D83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зал </w:t>
            </w:r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в составе </w:t>
            </w:r>
            <w:proofErr w:type="spellStart"/>
            <w:r w:rsidR="00174B2D">
              <w:rPr>
                <w:rFonts w:ascii="Times New Roman" w:hAnsi="Times New Roman" w:cs="Times New Roman"/>
                <w:sz w:val="24"/>
                <w:szCs w:val="24"/>
              </w:rPr>
              <w:t>Девлезеркинской</w:t>
            </w:r>
            <w:proofErr w:type="spellEnd"/>
            <w:r w:rsidR="00126BD2"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  <w:r w:rsidR="00174B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74B2D" w:rsidRPr="00FB6DDF" w:rsidRDefault="00174B2D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Спортивный зал в филиале СОШ с. Малое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Девлезеркино</w:t>
            </w:r>
            <w:proofErr w:type="spellEnd"/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</w:t>
            </w:r>
          </w:p>
        </w:tc>
        <w:tc>
          <w:tcPr>
            <w:tcW w:w="2798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AA7D83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ул. </w:t>
            </w:r>
            <w:r w:rsidR="00174B2D">
              <w:rPr>
                <w:rFonts w:ascii="Times New Roman" w:hAnsi="Times New Roman" w:cs="Times New Roman"/>
                <w:sz w:val="24"/>
                <w:szCs w:val="24"/>
              </w:rPr>
              <w:t xml:space="preserve">Советская, 16в </w:t>
            </w: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1а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DDF" w:rsidRPr="00FC749E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126B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4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74B2D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  <w:p w:rsidR="00174B2D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Default="00174B2D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требует р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>емонта</w:t>
            </w:r>
          </w:p>
          <w:p w:rsidR="00FB6DDF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Default="00FB6DDF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174B2D" w:rsidRDefault="00616555" w:rsidP="00174B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126BD2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В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 спортивном зале </w:t>
      </w:r>
      <w:proofErr w:type="spellStart"/>
      <w:r w:rsidR="00174B2D">
        <w:rPr>
          <w:rFonts w:ascii="Times New Roman" w:hAnsi="Times New Roman" w:cs="Times New Roman"/>
          <w:sz w:val="24"/>
          <w:szCs w:val="24"/>
        </w:rPr>
        <w:t>с</w:t>
      </w:r>
      <w:proofErr w:type="gramStart"/>
      <w:r w:rsidR="00174B2D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="00174B2D">
        <w:rPr>
          <w:rFonts w:ascii="Times New Roman" w:hAnsi="Times New Roman" w:cs="Times New Roman"/>
          <w:sz w:val="24"/>
          <w:szCs w:val="24"/>
        </w:rPr>
        <w:t>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ведется спортивная работа в </w:t>
      </w:r>
      <w:r w:rsidR="00126BD2" w:rsidRPr="00FC749E">
        <w:rPr>
          <w:rFonts w:ascii="Times New Roman" w:hAnsi="Times New Roman" w:cs="Times New Roman"/>
          <w:sz w:val="24"/>
          <w:szCs w:val="24"/>
        </w:rPr>
        <w:t xml:space="preserve">футбольных и волейбольных секциях. </w:t>
      </w:r>
    </w:p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</w:p>
    <w:p w:rsidR="002A2552" w:rsidRPr="00FC749E" w:rsidRDefault="002A2552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lastRenderedPageBreak/>
        <w:t>2.8</w:t>
      </w:r>
      <w:r w:rsidRPr="00FC749E">
        <w:rPr>
          <w:rFonts w:ascii="Times New Roman" w:hAnsi="Times New Roman" w:cs="Times New Roman"/>
          <w:sz w:val="24"/>
          <w:szCs w:val="24"/>
        </w:rPr>
        <w:t>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ОБРАЗОВАНИЕ</w:t>
      </w:r>
    </w:p>
    <w:p w:rsidR="00A26049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</w:t>
      </w:r>
      <w:r w:rsidR="003E4843" w:rsidRPr="00FC749E">
        <w:rPr>
          <w:rFonts w:ascii="Times New Roman" w:hAnsi="Times New Roman" w:cs="Times New Roman"/>
          <w:sz w:val="24"/>
          <w:szCs w:val="24"/>
        </w:rPr>
        <w:t>территории поселения находится</w:t>
      </w:r>
    </w:p>
    <w:p w:rsidR="00AA7D83" w:rsidRPr="00FC749E" w:rsidRDefault="00AA7D83" w:rsidP="00A26049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10440" w:type="dxa"/>
        <w:tblInd w:w="392" w:type="dxa"/>
        <w:tblCellMar>
          <w:left w:w="0" w:type="dxa"/>
          <w:right w:w="0" w:type="dxa"/>
        </w:tblCellMar>
        <w:tblLook w:val="04A0"/>
      </w:tblPr>
      <w:tblGrid>
        <w:gridCol w:w="745"/>
        <w:gridCol w:w="3975"/>
        <w:gridCol w:w="3415"/>
        <w:gridCol w:w="1364"/>
        <w:gridCol w:w="941"/>
      </w:tblGrid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Мощность,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место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Этажн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16555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AA7D83" w:rsidRDefault="00AA7D83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55" w:rsidRPr="00616555" w:rsidRDefault="00616555" w:rsidP="006165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МОУ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СОШ </w:t>
            </w:r>
          </w:p>
          <w:p w:rsidR="00616555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(образовательный центр) </w:t>
            </w:r>
          </w:p>
          <w:p w:rsidR="00616555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Филиал, Мало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Девлезеркинская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ООШ                                                          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Сове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кая, 16в</w:t>
            </w:r>
          </w:p>
          <w:p w:rsidR="00AA7D83" w:rsidRP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с. Малое Девлезеркино,ул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.Ш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кольная,1а    </w:t>
            </w: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640</w:t>
            </w:r>
          </w:p>
          <w:p w:rsid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A7D83" w:rsidRP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120                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616555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B6DDF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B6DDF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AA7D83" w:rsidRPr="00FC749E" w:rsidTr="004354C8">
        <w:tc>
          <w:tcPr>
            <w:tcW w:w="76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9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Детский сад «</w:t>
            </w:r>
            <w:r w:rsidR="00FB6DDF">
              <w:rPr>
                <w:rFonts w:ascii="Times New Roman" w:hAnsi="Times New Roman" w:cs="Times New Roman"/>
                <w:sz w:val="24"/>
                <w:szCs w:val="24"/>
              </w:rPr>
              <w:t>Теремок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42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B6DDF" w:rsidRDefault="00FB6DDF" w:rsidP="00FB6D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ул. Сове</w:t>
            </w:r>
            <w:r w:rsidRPr="00FB6DDF">
              <w:rPr>
                <w:rFonts w:ascii="Times New Roman" w:hAnsi="Times New Roman" w:cs="Times New Roman"/>
                <w:i/>
                <w:sz w:val="24"/>
                <w:szCs w:val="24"/>
              </w:rPr>
              <w:t>тс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кая, 16в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FB6DDF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900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</w:tbl>
    <w:p w:rsidR="00AA7D83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В связи с демографическим спадом наблюдается постепенное снижение численности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. </w:t>
      </w:r>
      <w:r w:rsidR="006154AC">
        <w:rPr>
          <w:rFonts w:ascii="Times New Roman" w:hAnsi="Times New Roman" w:cs="Times New Roman"/>
          <w:sz w:val="24"/>
          <w:szCs w:val="24"/>
        </w:rPr>
        <w:t xml:space="preserve"> Численность обучающихся  на территории поселения -     </w:t>
      </w:r>
      <w:r w:rsidR="00FB6DDF">
        <w:rPr>
          <w:rFonts w:ascii="Times New Roman" w:hAnsi="Times New Roman" w:cs="Times New Roman"/>
          <w:sz w:val="24"/>
          <w:szCs w:val="24"/>
        </w:rPr>
        <w:t>96</w:t>
      </w:r>
      <w:r w:rsidR="006154AC">
        <w:rPr>
          <w:rFonts w:ascii="Times New Roman" w:hAnsi="Times New Roman" w:cs="Times New Roman"/>
          <w:sz w:val="24"/>
          <w:szCs w:val="24"/>
        </w:rPr>
        <w:t xml:space="preserve">      чел., численность  детей посещающих детский сад –</w:t>
      </w:r>
      <w:r w:rsidR="00BB764A">
        <w:rPr>
          <w:rFonts w:ascii="Times New Roman" w:hAnsi="Times New Roman" w:cs="Times New Roman"/>
          <w:sz w:val="24"/>
          <w:szCs w:val="24"/>
        </w:rPr>
        <w:t xml:space="preserve"> 30.</w:t>
      </w:r>
    </w:p>
    <w:p w:rsidR="006154AC" w:rsidRPr="00FC749E" w:rsidRDefault="006154AC" w:rsidP="00AA7D83">
      <w:pPr>
        <w:rPr>
          <w:rFonts w:ascii="Times New Roman" w:hAnsi="Times New Roman" w:cs="Times New Roman"/>
          <w:sz w:val="24"/>
          <w:szCs w:val="24"/>
        </w:rPr>
      </w:pP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bookmarkStart w:id="5" w:name="_Toc132716909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   2.9  </w:t>
      </w:r>
      <w:bookmarkEnd w:id="5"/>
      <w:r w:rsidRPr="00FC749E">
        <w:rPr>
          <w:rFonts w:ascii="Times New Roman" w:hAnsi="Times New Roman" w:cs="Times New Roman"/>
          <w:b/>
          <w:bCs/>
          <w:sz w:val="24"/>
          <w:szCs w:val="24"/>
        </w:rPr>
        <w:t>ЗДРАВООХРАНЕНИЕ                                    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На территори</w:t>
      </w:r>
      <w:r w:rsidR="003E4843" w:rsidRPr="00FC749E">
        <w:rPr>
          <w:rFonts w:ascii="Times New Roman" w:hAnsi="Times New Roman" w:cs="Times New Roman"/>
          <w:sz w:val="24"/>
          <w:szCs w:val="24"/>
        </w:rPr>
        <w:t>и поселения находя</w:t>
      </w:r>
      <w:r w:rsidRPr="00FC749E">
        <w:rPr>
          <w:rFonts w:ascii="Times New Roman" w:hAnsi="Times New Roman" w:cs="Times New Roman"/>
          <w:sz w:val="24"/>
          <w:szCs w:val="24"/>
        </w:rPr>
        <w:t xml:space="preserve">тся следующие </w:t>
      </w:r>
      <w:r w:rsidR="003E4843" w:rsidRPr="00FC749E">
        <w:rPr>
          <w:rFonts w:ascii="Times New Roman" w:hAnsi="Times New Roman" w:cs="Times New Roman"/>
          <w:sz w:val="24"/>
          <w:szCs w:val="24"/>
        </w:rPr>
        <w:t>объекты здравоохранения:</w:t>
      </w:r>
    </w:p>
    <w:p w:rsidR="00AA7D83" w:rsidRPr="00FC749E" w:rsidRDefault="00AA7D83" w:rsidP="00CF43CC">
      <w:pPr>
        <w:jc w:val="right"/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</w:t>
      </w:r>
    </w:p>
    <w:tbl>
      <w:tblPr>
        <w:tblW w:w="7048" w:type="dxa"/>
        <w:jc w:val="center"/>
        <w:tblInd w:w="108" w:type="dxa"/>
        <w:tblCellMar>
          <w:left w:w="0" w:type="dxa"/>
          <w:right w:w="0" w:type="dxa"/>
        </w:tblCellMar>
        <w:tblLook w:val="04A0"/>
      </w:tblPr>
      <w:tblGrid>
        <w:gridCol w:w="577"/>
        <w:gridCol w:w="2253"/>
        <w:gridCol w:w="1868"/>
        <w:gridCol w:w="2350"/>
      </w:tblGrid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Состояние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Офис врача общей практики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BB764A" w:rsidP="00BB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евлезеркино</w:t>
            </w:r>
            <w:proofErr w:type="spellEnd"/>
            <w:r w:rsidR="003E4843"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19б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Cs/>
                <w:sz w:val="24"/>
                <w:szCs w:val="24"/>
              </w:rPr>
              <w:t>удовлетворительное</w:t>
            </w:r>
          </w:p>
        </w:tc>
      </w:tr>
      <w:tr w:rsidR="00AA7D83" w:rsidRPr="00FC749E" w:rsidTr="00AA7D83">
        <w:trPr>
          <w:jc w:val="center"/>
        </w:trPr>
        <w:tc>
          <w:tcPr>
            <w:tcW w:w="636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9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3E484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Аптечный пункт</w:t>
            </w:r>
          </w:p>
        </w:tc>
        <w:tc>
          <w:tcPr>
            <w:tcW w:w="1674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Default="00BB764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евлезеркино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</w:p>
          <w:p w:rsidR="00BB764A" w:rsidRPr="00FC749E" w:rsidRDefault="00BB764A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оветская, 14б</w:t>
            </w:r>
          </w:p>
        </w:tc>
        <w:tc>
          <w:tcPr>
            <w:tcW w:w="2247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Удовлетворительное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6" w:name="_Toc132716910"/>
      <w:bookmarkEnd w:id="6"/>
      <w:r w:rsidRPr="00FC749E">
        <w:rPr>
          <w:rFonts w:ascii="Times New Roman" w:hAnsi="Times New Roman" w:cs="Times New Roman"/>
          <w:sz w:val="24"/>
          <w:szCs w:val="24"/>
        </w:rPr>
        <w:t>Причина высокой заболеваемости населения кроется в т.ч. и в особенностях проживания на селе: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низкий жизненный уровень,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отсутствие средств на приобретение лекарств,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низкая социальная культура,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·          малая плотность населения,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·          </w:t>
      </w:r>
      <w:r w:rsidR="005946E0" w:rsidRPr="00FC749E">
        <w:rPr>
          <w:rFonts w:ascii="Times New Roman" w:hAnsi="Times New Roman" w:cs="Times New Roman"/>
          <w:sz w:val="24"/>
          <w:szCs w:val="24"/>
        </w:rPr>
        <w:t xml:space="preserve"> </w:t>
      </w:r>
      <w:r w:rsidRPr="00FC749E">
        <w:rPr>
          <w:rFonts w:ascii="Times New Roman" w:hAnsi="Times New Roman" w:cs="Times New Roman"/>
          <w:sz w:val="24"/>
          <w:szCs w:val="24"/>
        </w:rPr>
        <w:t>Многие больные обращаются за медицинской помощью лишь в случаях крайней необходимости, при значительной запущенности заболевания и утяжелении самочувствия.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2.10 СОЦИАЛЬНАЯ ЗАЩИТА НАСЕЛЕНИЯ</w:t>
      </w:r>
    </w:p>
    <w:p w:rsidR="00BB0D18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НА ТЕРРИТОРИИ </w:t>
      </w:r>
      <w:r w:rsidR="00BB764A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Pr="00FC749E">
        <w:rPr>
          <w:rFonts w:ascii="Times New Roman" w:hAnsi="Times New Roman" w:cs="Times New Roman"/>
          <w:sz w:val="24"/>
          <w:szCs w:val="24"/>
        </w:rPr>
        <w:t>ОСУЩЕСТВЛЯЕ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Т СВОЮ ДЕЯТЕЛЬНОСТЬ ОТДЕЛЕНИЕ </w:t>
      </w:r>
      <w:r w:rsidRPr="00FC749E">
        <w:rPr>
          <w:rFonts w:ascii="Times New Roman" w:hAnsi="Times New Roman" w:cs="Times New Roman"/>
          <w:sz w:val="24"/>
          <w:szCs w:val="24"/>
        </w:rPr>
        <w:t xml:space="preserve">ГБУ СО «ЦЕНТР СОЦИАЛЬНОГО ОБСЛУЖИВАНИЯ ГРАЖДАН ПОЖИЛОГО ВОЗРАСТА И ИНВАЛИДОВ МУНИЦИПАЛЬНОГО РАЙОНА </w:t>
      </w:r>
      <w:r w:rsidR="006C7862" w:rsidRPr="00FC749E">
        <w:rPr>
          <w:rFonts w:ascii="Times New Roman" w:hAnsi="Times New Roman" w:cs="Times New Roman"/>
          <w:sz w:val="24"/>
          <w:szCs w:val="24"/>
        </w:rPr>
        <w:t>ЧЕЛНО-ВЕРШИНСКИЙ</w:t>
      </w:r>
      <w:r w:rsidR="00BB0D18" w:rsidRPr="00FC749E">
        <w:rPr>
          <w:rFonts w:ascii="Times New Roman" w:hAnsi="Times New Roman" w:cs="Times New Roman"/>
          <w:sz w:val="24"/>
          <w:szCs w:val="24"/>
        </w:rPr>
        <w:t>». ЧИСЛЕННОСТЬ СОТРУДНИКОВ – 1</w:t>
      </w:r>
      <w:r w:rsidR="00BB764A">
        <w:rPr>
          <w:rFonts w:ascii="Times New Roman" w:hAnsi="Times New Roman" w:cs="Times New Roman"/>
          <w:sz w:val="24"/>
          <w:szCs w:val="24"/>
        </w:rPr>
        <w:t>1</w:t>
      </w:r>
      <w:r w:rsidRPr="00FC749E">
        <w:rPr>
          <w:rFonts w:ascii="Times New Roman" w:hAnsi="Times New Roman" w:cs="Times New Roman"/>
          <w:sz w:val="24"/>
          <w:szCs w:val="24"/>
        </w:rPr>
        <w:t xml:space="preserve">ЧЕЛОВЕК, </w:t>
      </w:r>
      <w:bookmarkStart w:id="7" w:name="_Toc132716913"/>
      <w:bookmarkEnd w:id="7"/>
      <w:r w:rsidR="00BB0D18" w:rsidRPr="00FC749E">
        <w:rPr>
          <w:rFonts w:ascii="Times New Roman" w:hAnsi="Times New Roman" w:cs="Times New Roman"/>
          <w:sz w:val="24"/>
          <w:szCs w:val="24"/>
        </w:rPr>
        <w:t xml:space="preserve">ОБСЛУЖИВАЕТСЯ </w:t>
      </w:r>
      <w:r w:rsidR="00BB764A">
        <w:rPr>
          <w:rFonts w:ascii="Times New Roman" w:hAnsi="Times New Roman" w:cs="Times New Roman"/>
          <w:sz w:val="24"/>
          <w:szCs w:val="24"/>
        </w:rPr>
        <w:t>83</w:t>
      </w:r>
      <w:r w:rsidR="00BB0D18" w:rsidRPr="00FC749E">
        <w:rPr>
          <w:rFonts w:ascii="Times New Roman" w:hAnsi="Times New Roman" w:cs="Times New Roman"/>
          <w:sz w:val="24"/>
          <w:szCs w:val="24"/>
        </w:rPr>
        <w:t xml:space="preserve"> ЧЕЛОВЕК.</w:t>
      </w:r>
    </w:p>
    <w:p w:rsidR="00AA7D83" w:rsidRPr="00FC749E" w:rsidRDefault="00AA7D83" w:rsidP="00AA7D83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2.11 ЖИЛИЩНЫЙ ФОНД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Состояние </w:t>
      </w:r>
      <w:proofErr w:type="spell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жилищно</w:t>
      </w:r>
      <w:proofErr w:type="spell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- коммунальной сферы сельского поселения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Данные о существующем жилищном фонде</w:t>
      </w:r>
    </w:p>
    <w:tbl>
      <w:tblPr>
        <w:tblW w:w="0" w:type="auto"/>
        <w:jc w:val="center"/>
        <w:tblInd w:w="-4645" w:type="dxa"/>
        <w:tblCellMar>
          <w:left w:w="0" w:type="dxa"/>
          <w:right w:w="0" w:type="dxa"/>
        </w:tblCellMar>
        <w:tblLook w:val="04A0"/>
      </w:tblPr>
      <w:tblGrid>
        <w:gridCol w:w="695"/>
        <w:gridCol w:w="3672"/>
        <w:gridCol w:w="2251"/>
      </w:tblGrid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BB76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На 01.01. 201</w:t>
            </w:r>
            <w:r w:rsidR="00BB764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AA7D83" w:rsidRPr="00FC749E" w:rsidTr="00AA7D83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Средний размер семьи, чел.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 xml:space="preserve">Общий жилой фонд, </w:t>
            </w:r>
            <w:proofErr w:type="spellStart"/>
            <w:proofErr w:type="gramStart"/>
            <w:r w:rsidR="0045742E">
              <w:rPr>
                <w:rFonts w:ascii="Times New Roman" w:hAnsi="Times New Roman" w:cs="Times New Roman"/>
                <w:sz w:val="24"/>
                <w:szCs w:val="24"/>
              </w:rPr>
              <w:t>тыс</w:t>
            </w:r>
            <w:proofErr w:type="spellEnd"/>
            <w:proofErr w:type="gramEnd"/>
            <w:r w:rsidR="004574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proofErr w:type="spell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общ.площади</w:t>
            </w:r>
            <w:proofErr w:type="spell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,  в т.ч.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B023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44,2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частный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43,5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Общий жилой фонд на 1 жителя,</w:t>
            </w:r>
          </w:p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    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21,94</w:t>
            </w:r>
          </w:p>
        </w:tc>
      </w:tr>
      <w:tr w:rsidR="00AA7D83" w:rsidRPr="00FC749E" w:rsidTr="006154AC">
        <w:trPr>
          <w:jc w:val="center"/>
        </w:trPr>
        <w:tc>
          <w:tcPr>
            <w:tcW w:w="695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672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AA7D83" w:rsidRPr="00FC749E" w:rsidRDefault="00AA7D83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Ветхий жилой фонд, м</w:t>
            </w:r>
            <w:r w:rsidRPr="00FC749E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2</w:t>
            </w:r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 общ</w:t>
            </w:r>
            <w:proofErr w:type="gramStart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gramEnd"/>
            <w:r w:rsidRPr="00FC749E">
              <w:rPr>
                <w:rFonts w:ascii="Times New Roman" w:hAnsi="Times New Roman" w:cs="Times New Roman"/>
                <w:sz w:val="24"/>
                <w:szCs w:val="24"/>
              </w:rPr>
              <w:t>лощади</w:t>
            </w:r>
          </w:p>
        </w:tc>
        <w:tc>
          <w:tcPr>
            <w:tcW w:w="2251" w:type="dxa"/>
            <w:tcBorders>
              <w:top w:val="single" w:sz="6" w:space="0" w:color="D9D9D9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7D83" w:rsidRPr="00FC749E" w:rsidRDefault="0045742E" w:rsidP="00AA7D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</w:tbl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Жители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 участвуют в различных программах по обеспечению жильем:</w:t>
      </w:r>
      <w:r w:rsidR="008E31D1" w:rsidRPr="00FC749E">
        <w:rPr>
          <w:rFonts w:ascii="Times New Roman" w:hAnsi="Times New Roman" w:cs="Times New Roman"/>
          <w:sz w:val="24"/>
          <w:szCs w:val="24"/>
        </w:rPr>
        <w:t xml:space="preserve"> «Устойчивое развитие территорий»,</w:t>
      </w:r>
      <w:r w:rsidRPr="00FC749E">
        <w:rPr>
          <w:rFonts w:ascii="Times New Roman" w:hAnsi="Times New Roman" w:cs="Times New Roman"/>
          <w:sz w:val="24"/>
          <w:szCs w:val="24"/>
        </w:rPr>
        <w:t xml:space="preserve"> «Жилье молодым семь</w:t>
      </w:r>
      <w:r w:rsidR="0044578D" w:rsidRPr="00FC749E">
        <w:rPr>
          <w:rFonts w:ascii="Times New Roman" w:hAnsi="Times New Roman" w:cs="Times New Roman"/>
          <w:sz w:val="24"/>
          <w:szCs w:val="24"/>
        </w:rPr>
        <w:t>ям»</w:t>
      </w:r>
      <w:r w:rsidR="00063397" w:rsidRPr="00FC749E">
        <w:rPr>
          <w:rFonts w:ascii="Times New Roman" w:hAnsi="Times New Roman" w:cs="Times New Roman"/>
          <w:sz w:val="24"/>
          <w:szCs w:val="24"/>
        </w:rPr>
        <w:t>, где</w:t>
      </w:r>
      <w:r w:rsidRPr="00FC749E">
        <w:rPr>
          <w:rFonts w:ascii="Times New Roman" w:hAnsi="Times New Roman" w:cs="Times New Roman"/>
          <w:sz w:val="24"/>
          <w:szCs w:val="24"/>
        </w:rPr>
        <w:t xml:space="preserve"> из федерального и областного бюджет</w:t>
      </w:r>
      <w:r w:rsidR="00063397" w:rsidRPr="00FC749E">
        <w:rPr>
          <w:rFonts w:ascii="Times New Roman" w:hAnsi="Times New Roman" w:cs="Times New Roman"/>
          <w:sz w:val="24"/>
          <w:szCs w:val="24"/>
        </w:rPr>
        <w:t>ов  выделяе</w:t>
      </w:r>
      <w:r w:rsidRPr="00FC749E">
        <w:rPr>
          <w:rFonts w:ascii="Times New Roman" w:hAnsi="Times New Roman" w:cs="Times New Roman"/>
          <w:sz w:val="24"/>
          <w:szCs w:val="24"/>
        </w:rPr>
        <w:t>тся гражданам на строительство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приобретение жилья до 70% от стоимости  построенного</w:t>
      </w:r>
      <w:r w:rsidR="00063397" w:rsidRPr="00FC749E">
        <w:rPr>
          <w:rFonts w:ascii="Times New Roman" w:hAnsi="Times New Roman" w:cs="Times New Roman"/>
          <w:sz w:val="24"/>
          <w:szCs w:val="24"/>
        </w:rPr>
        <w:t>,</w:t>
      </w:r>
      <w:r w:rsidRPr="00FC749E">
        <w:rPr>
          <w:rFonts w:ascii="Times New Roman" w:hAnsi="Times New Roman" w:cs="Times New Roman"/>
          <w:sz w:val="24"/>
          <w:szCs w:val="24"/>
        </w:rPr>
        <w:t xml:space="preserve"> приобретенного жилья  в виде безвозмездных субсидий.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К услугам  ЖКХ,  предоставляемым  в поселении,  относится теплоснабжение, водоснабжение, водоотведение населения и вывоз мусора. Практически все населенные пункты газифицированы.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Развитие среды проживания населения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создаст непосредственные условия для повышения качества жизни нынешнего и будущих поколений жителей. Перед органами местного самоуправления поселения стоит задача развития коммунальной инфраструктуры, повышения эффективности и надежности функционирования жилищно-коммунального комплекса.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Поселение не может развиваться без учета состояния и перспектив развития инженерных систем жизнеобеспечения, которые включают в себя такие составные части, как теплоснабжение, газоснабжение, электроснабжение и водоснабжение.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Непосредственно под развитием систем коммунальной инфраструктуры поселения понимается проведение комплекса мероприятий нормативно-правового, организационного и иного характера, направленных на повышение качества жизни населения поселения, понимание жителями поселения сложности проводимой коммунальной реформы, а также подготовку и проведение соответствующих инвестиционных программ.</w:t>
      </w:r>
      <w:bookmarkStart w:id="8" w:name="_Toc132716914"/>
      <w:bookmarkEnd w:id="8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9" w:name="_Toc132716915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t>3. Основные стратегическими направлениями развития поселения</w:t>
      </w:r>
      <w:bookmarkEnd w:id="9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Из   анализа вытекает, что стратегическими направлениями развития поселения должны стать 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Экономические:</w:t>
      </w:r>
    </w:p>
    <w:p w:rsidR="00AA7D83" w:rsidRPr="00FC749E" w:rsidRDefault="00866508" w:rsidP="00AA7D83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    Содействие развитию </w:t>
      </w:r>
      <w:r w:rsidR="00AA7D83" w:rsidRPr="00FC749E">
        <w:rPr>
          <w:rFonts w:ascii="Times New Roman" w:hAnsi="Times New Roman" w:cs="Times New Roman"/>
          <w:sz w:val="24"/>
          <w:szCs w:val="24"/>
        </w:rPr>
        <w:t xml:space="preserve"> сельскохозяйственному бизнесу, и вовлечение его как потенциального инвестора для выполнения социальных проектов восстановление объектов образования, культуры и спорта, помощь в организации питания школьников на взаимовыгодных условиях.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 Содействие развитию   малого бизнеса через помощь в привлечении льготных кредитов на проекты, значимые для развития поселения и организации новых рабочих мест.</w:t>
      </w:r>
      <w:r w:rsidRPr="00FC749E">
        <w:rPr>
          <w:rFonts w:ascii="Times New Roman" w:hAnsi="Times New Roman" w:cs="Times New Roman"/>
          <w:i/>
          <w:iCs/>
          <w:sz w:val="24"/>
          <w:szCs w:val="24"/>
        </w:rPr>
        <w:t>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FC749E">
        <w:rPr>
          <w:rFonts w:ascii="Times New Roman" w:hAnsi="Times New Roman" w:cs="Times New Roman"/>
          <w:sz w:val="24"/>
          <w:szCs w:val="24"/>
        </w:rPr>
        <w:t>            </w:t>
      </w:r>
      <w:r w:rsidRPr="00FC749E">
        <w:rPr>
          <w:rFonts w:ascii="Times New Roman" w:hAnsi="Times New Roman" w:cs="Times New Roman"/>
          <w:b/>
          <w:bCs/>
          <w:sz w:val="24"/>
          <w:szCs w:val="24"/>
        </w:rPr>
        <w:t>Социальные</w:t>
      </w:r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Развитие социальной инфраструктуры, образования, здравоохранения, культуры, физкультуры и спорта: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i/>
          <w:iCs/>
          <w:sz w:val="24"/>
          <w:szCs w:val="24"/>
        </w:rPr>
        <w:t>  </w:t>
      </w:r>
      <w:r w:rsidRPr="00FC749E">
        <w:rPr>
          <w:rFonts w:ascii="Times New Roman" w:hAnsi="Times New Roman" w:cs="Times New Roman"/>
          <w:sz w:val="24"/>
          <w:szCs w:val="24"/>
        </w:rPr>
        <w:t>- участие в отраслевых  районных, областных программах, Российских и международных грантах по развитию и укреплению данных отраслей;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-содействие предпринимательской инициативы по развитию данных направлений и всяческое ее поощрение  (развитие и увеличение объемов платных услуг предоставляемых учреждениями образования, здравоохранения, культуры, спорта на территории поселения).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   Развитие личного подворья граждан, как источника доходов населения.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привлечение льготных кредитов из областного бюджета на развитие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-привлечение средств из районного бюджета  на восстановление пастбищ;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-введение в практику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льготированной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оплаты за воду гражданам, имеющим крупнорогатый скот,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сдающих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молоко.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-помощь населению в реализации мяса с личных подсобных хозяйств;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-поддержка предпринимателей осуществляющихзакупку продукции с личных подсобных хозяйств на выгодных для населения условиях;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   Содействие в привлечении молодых специалистов в поселение (врачей, учителей, работников культуры, муниципальных служащих);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членам их семей в устройстве на работу;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-помощь в решении вопросов по  приобретению  этими  специалистами жилья через районные, областные и федеральные программы, направленные на строительство приобретения жилья, помощь в получении кредитов, в том числе ипотечных на жильё;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4.    Содействие в обеспечении социальной поддержки слабозащищенным слоям населения: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-консультирование, помощь в получении субсидий, пособий различных льготных выплат;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-содействие в привлечении бюджетных средств, спонсорской помощи для поддержания одиноких пенсионеров, инвалидов, многодетных семей (заготовка твердого топлива, пиломатериал для ремонта жилья, проведение ремонта жилья,  лечение в учреждениях здравоохранения, льготное </w:t>
      </w:r>
      <w:proofErr w:type="spellStart"/>
      <w:r w:rsidRPr="00FC749E">
        <w:rPr>
          <w:rFonts w:ascii="Times New Roman" w:hAnsi="Times New Roman" w:cs="Times New Roman"/>
          <w:sz w:val="24"/>
          <w:szCs w:val="24"/>
        </w:rPr>
        <w:t>санаторно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- курортное лечение);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Привлечение средств из областного и федерального бюджетов на укрепление жилищно-коммунальной сферы: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- на восстановление водопроводов;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ремонту и строительству жилья;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по программам молодая семья, сельское жилье, жилье для молодых специалистов, ипотечное кредитование для строительства приобретения жилья гражданами, работающими прожива</w:t>
      </w:r>
      <w:r w:rsidR="00866508">
        <w:rPr>
          <w:rFonts w:ascii="Times New Roman" w:hAnsi="Times New Roman" w:cs="Times New Roman"/>
          <w:sz w:val="24"/>
          <w:szCs w:val="24"/>
        </w:rPr>
        <w:t xml:space="preserve">ющими на территории поселения  </w:t>
      </w:r>
      <w:bookmarkStart w:id="10" w:name="_GoBack"/>
      <w:bookmarkEnd w:id="10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6.   Содействие в развитии систем телефонной и сотовой связи, охват сотовой связью удаленных и труднодоступных поселков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7.   Освещение населенных пунктов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8.   Привлечение средств  из областного и федерального бюджетов на строительство и ремонт внутри-поселковых дорог.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9.  Привлечение средств из бюджетов различных уровней для благоустройства сел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1" w:name="_Toc132715995"/>
      <w:bookmarkEnd w:id="11"/>
      <w:r w:rsidRPr="00FC749E">
        <w:rPr>
          <w:rFonts w:ascii="Times New Roman" w:hAnsi="Times New Roman" w:cs="Times New Roman"/>
          <w:b/>
          <w:bCs/>
          <w:sz w:val="24"/>
          <w:szCs w:val="24"/>
        </w:rPr>
        <w:t>4. Система основных программных мероприятий по развитию сельского поселения </w:t>
      </w:r>
      <w:proofErr w:type="spellStart"/>
      <w:r w:rsidR="0045742E">
        <w:rPr>
          <w:rFonts w:ascii="Times New Roman" w:hAnsi="Times New Roman" w:cs="Times New Roman"/>
          <w:b/>
          <w:bCs/>
          <w:sz w:val="24"/>
          <w:szCs w:val="24"/>
        </w:rPr>
        <w:t>Девлезеркино</w:t>
      </w:r>
      <w:proofErr w:type="spell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 Задача формирования стратегии развития такого сложного образования, каковым является сельское поселение, не может быть конструктивно решена без  анализа, выявления    и адекватного описания его важнейших  характеристик. Для этих целей при разработке Программы был использован эффективный инструмент исследования объектов подобного рода - системный анализ, который позволил воспроизвести основные системные характеристики поселения, показать механизмы его функционирования и развития. Использование инструментов системного анализа обусловлено необходимостью учета сложности и многообразия экономических, социальных, политических и других факторов, влияющих на развитие поселения. С данных позиций поселение  представляет собой сложную систему, которая характеризуется совокупностью различных подсистем, сложными и многочисленными взаимосвязями между ними, динамичностью протекающих процессов.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Мероприятия Программы социального развития сельского поселения </w:t>
      </w:r>
      <w:proofErr w:type="spellStart"/>
      <w:r w:rsidR="0045742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 xml:space="preserve"> включают как планируемые к реализации инвестиционные проекты, так и совокупность различных  организационных мероприятий, сгруппированных по указанным выше системным признакам. Перечень  основных программны</w:t>
      </w:r>
      <w:r w:rsidR="009B0F53" w:rsidRPr="00FC749E">
        <w:rPr>
          <w:rFonts w:ascii="Times New Roman" w:hAnsi="Times New Roman" w:cs="Times New Roman"/>
          <w:sz w:val="24"/>
          <w:szCs w:val="24"/>
        </w:rPr>
        <w:t>х мероприятий на период 2016-202</w:t>
      </w:r>
      <w:r w:rsidR="0045742E">
        <w:rPr>
          <w:rFonts w:ascii="Times New Roman" w:hAnsi="Times New Roman" w:cs="Times New Roman"/>
          <w:sz w:val="24"/>
          <w:szCs w:val="24"/>
        </w:rPr>
        <w:t>0</w:t>
      </w:r>
      <w:r w:rsidRPr="00FC749E">
        <w:rPr>
          <w:rFonts w:ascii="Times New Roman" w:hAnsi="Times New Roman" w:cs="Times New Roman"/>
          <w:sz w:val="24"/>
          <w:szCs w:val="24"/>
        </w:rPr>
        <w:t xml:space="preserve"> гг., ответственных исполнителей  и ожидаемых результатов от их реализации с указанием необходимых объемов и потенциальных источников финансирования, приведены ниже.</w:t>
      </w:r>
    </w:p>
    <w:p w:rsidR="0027390E" w:rsidRPr="00FC749E" w:rsidRDefault="00AA7D83" w:rsidP="00AA7D83">
      <w:pPr>
        <w:rPr>
          <w:rFonts w:ascii="Times New Roman" w:hAnsi="Times New Roman" w:cs="Times New Roman"/>
          <w:sz w:val="24"/>
          <w:szCs w:val="24"/>
        </w:rPr>
        <w:sectPr w:rsidR="0027390E" w:rsidRPr="00FC749E" w:rsidSect="005214A4">
          <w:pgSz w:w="11906" w:h="16838"/>
          <w:pgMar w:top="284" w:right="566" w:bottom="1134" w:left="850" w:header="708" w:footer="708" w:gutter="0"/>
          <w:cols w:space="708"/>
          <w:docGrid w:linePitch="360"/>
        </w:sect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:rsidR="0027390E" w:rsidRPr="00FC749E" w:rsidRDefault="00AA7D83" w:rsidP="00D90C0E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 xml:space="preserve"> «</w:t>
      </w:r>
    </w:p>
    <w:p w:rsidR="0099602C" w:rsidRDefault="005946E0" w:rsidP="0010115D">
      <w:pPr>
        <w:rPr>
          <w:rFonts w:ascii="Times New Roman" w:hAnsi="Times New Roman" w:cs="Times New Roman"/>
          <w:sz w:val="24"/>
          <w:szCs w:val="24"/>
        </w:rPr>
      </w:pPr>
      <w:r w:rsidRPr="00127EA4">
        <w:rPr>
          <w:rFonts w:ascii="Times New Roman" w:hAnsi="Times New Roman" w:cs="Times New Roman"/>
          <w:sz w:val="24"/>
          <w:szCs w:val="24"/>
        </w:rPr>
        <w:object w:dxaOrig="15002" w:dyaOrig="92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50.1pt;height:462.1pt" o:ole="">
            <v:imagedata r:id="rId5" o:title=""/>
          </v:shape>
          <o:OLEObject Type="Embed" ProgID="Word.Document.12" ShapeID="_x0000_i1025" DrawAspect="Content" ObjectID="_1520052030" r:id="rId6"/>
        </w:object>
      </w:r>
      <w:r w:rsidR="0099602C">
        <w:rPr>
          <w:rFonts w:ascii="Times New Roman" w:hAnsi="Times New Roman" w:cs="Times New Roman"/>
          <w:sz w:val="24"/>
          <w:szCs w:val="24"/>
        </w:rPr>
        <w:t xml:space="preserve">     </w:t>
      </w:r>
      <w:r w:rsidR="0010115D">
        <w:rPr>
          <w:rFonts w:ascii="Times New Roman" w:hAnsi="Times New Roman" w:cs="Times New Roman"/>
          <w:sz w:val="24"/>
          <w:szCs w:val="24"/>
        </w:rPr>
        <w:t xml:space="preserve"> </w:t>
      </w:r>
      <w:r w:rsidR="0099602C">
        <w:rPr>
          <w:rFonts w:ascii="Times New Roman" w:hAnsi="Times New Roman" w:cs="Times New Roman"/>
          <w:sz w:val="24"/>
          <w:szCs w:val="24"/>
        </w:rPr>
        <w:t xml:space="preserve">           Объёмы финансовых средств, направляемых на реализацию Программы из местного бюджета, ежегодно уточняются в соответствии с решением Собрания представителей муниципального района </w:t>
      </w:r>
      <w:proofErr w:type="spellStart"/>
      <w:r w:rsidR="0099602C">
        <w:rPr>
          <w:rFonts w:ascii="Times New Roman" w:hAnsi="Times New Roman" w:cs="Times New Roman"/>
          <w:sz w:val="24"/>
          <w:szCs w:val="24"/>
        </w:rPr>
        <w:t>Челно-Вершинский</w:t>
      </w:r>
      <w:proofErr w:type="spellEnd"/>
      <w:r w:rsidR="0099602C">
        <w:rPr>
          <w:rFonts w:ascii="Times New Roman" w:hAnsi="Times New Roman" w:cs="Times New Roman"/>
          <w:sz w:val="24"/>
          <w:szCs w:val="24"/>
        </w:rPr>
        <w:t xml:space="preserve"> о местном бюджете на очередной финансовый год и на плановый период.</w:t>
      </w:r>
    </w:p>
    <w:p w:rsidR="0099602C" w:rsidRPr="00FC749E" w:rsidRDefault="0099602C" w:rsidP="0010115D">
      <w:pPr>
        <w:rPr>
          <w:rFonts w:ascii="Times New Roman" w:hAnsi="Times New Roman" w:cs="Times New Roman"/>
          <w:sz w:val="24"/>
          <w:szCs w:val="24"/>
        </w:rPr>
        <w:sectPr w:rsidR="0099602C" w:rsidRPr="00FC749E" w:rsidSect="00744436">
          <w:pgSz w:w="16838" w:h="11906" w:orient="landscape"/>
          <w:pgMar w:top="566" w:right="1134" w:bottom="850" w:left="426" w:header="708" w:footer="708" w:gutter="0"/>
          <w:cols w:space="708"/>
          <w:docGrid w:linePitch="360"/>
        </w:sect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2" w:name="_Toc132716917"/>
      <w:r w:rsidRPr="00FC749E">
        <w:rPr>
          <w:rFonts w:ascii="Times New Roman" w:hAnsi="Times New Roman" w:cs="Times New Roman"/>
          <w:b/>
          <w:bCs/>
          <w:sz w:val="24"/>
          <w:szCs w:val="24"/>
          <w:u w:val="single"/>
        </w:rPr>
        <w:lastRenderedPageBreak/>
        <w:t>5.   </w:t>
      </w:r>
      <w:bookmarkEnd w:id="12"/>
      <w:r w:rsidRPr="00FC749E">
        <w:rPr>
          <w:rFonts w:ascii="Times New Roman" w:hAnsi="Times New Roman" w:cs="Times New Roman"/>
          <w:b/>
          <w:bCs/>
          <w:sz w:val="24"/>
          <w:szCs w:val="24"/>
        </w:rPr>
        <w:t>Оценка эффективности мероприятий Программы</w:t>
      </w:r>
    </w:p>
    <w:p w:rsidR="00120177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Выполнение включённых в Программу организационных мероприятий и инвестиционных проектов, при условии разработки эффективных механизмов их реализации и поддержки со стороны местных администраций,  позволит достичь следующих показателей социального развития  сельского поселения </w:t>
      </w:r>
      <w:proofErr w:type="spellStart"/>
      <w:r w:rsidR="0010115D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="00120177"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За счет активизации предпринимательской деятельности, ежегодный рост объемов  производства в поселении. Соответственно, увеличатся объёмы налоговых поступлений в местный бюджет. При выполнении программных мероприятий ожидается рост объёмов производства сельскохозяйственной продукции в личных подсобных хозяйствах граждан.       В целях оперативного отслеживания и контроля хода осуществления Программы, а также оценки влияния результатов реализации Программы на уровень социально-экономического развития района в рамках выделенных приоритетов проводится и ежегодный  мониторинг по основным целевым показателям социально-экономического развития территории.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3" w:name="_Toc116201900"/>
      <w:bookmarkEnd w:id="13"/>
      <w:r w:rsidRPr="00FC749E">
        <w:rPr>
          <w:rFonts w:ascii="Times New Roman" w:hAnsi="Times New Roman" w:cs="Times New Roman"/>
          <w:b/>
          <w:bCs/>
          <w:sz w:val="24"/>
          <w:szCs w:val="24"/>
        </w:rPr>
        <w:t>6.    Организация  </w:t>
      </w:r>
      <w:proofErr w:type="gramStart"/>
      <w:r w:rsidRPr="00FC749E">
        <w:rPr>
          <w:rFonts w:ascii="Times New Roman" w:hAnsi="Times New Roman" w:cs="Times New Roman"/>
          <w:b/>
          <w:bCs/>
          <w:sz w:val="24"/>
          <w:szCs w:val="24"/>
        </w:rPr>
        <w:t>контроля  за</w:t>
      </w:r>
      <w:proofErr w:type="gramEnd"/>
      <w:r w:rsidRPr="00FC749E">
        <w:rPr>
          <w:rFonts w:ascii="Times New Roman" w:hAnsi="Times New Roman" w:cs="Times New Roman"/>
          <w:b/>
          <w:bCs/>
          <w:sz w:val="24"/>
          <w:szCs w:val="24"/>
        </w:rPr>
        <w:t xml:space="preserve"> реализацией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Организационная структура управления Программой базируется на существующей схеме исполнительной власти  сельского поселения </w:t>
      </w:r>
      <w:r w:rsidR="0010115D">
        <w:rPr>
          <w:rFonts w:ascii="Times New Roman" w:hAnsi="Times New Roman" w:cs="Times New Roman"/>
          <w:sz w:val="24"/>
          <w:szCs w:val="24"/>
        </w:rPr>
        <w:t>Девлезеркино</w:t>
      </w:r>
      <w:r w:rsidRPr="00FC749E">
        <w:rPr>
          <w:rFonts w:ascii="Times New Roman" w:hAnsi="Times New Roman" w:cs="Times New Roman"/>
          <w:sz w:val="24"/>
          <w:szCs w:val="24"/>
        </w:rPr>
        <w:t>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Общее руководство Программой осуществляет Глава поселения, в функции которого в рамках реализации Программы входит определение приоритетов, постановка оперативных и краткосрочных целей Программы.           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Оперативные функции по реализации Программы осуществляют штатные сотрудники Администрации сельского поселения под руководством Главы  сельского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Глава сельского поселения осуществляет следующие действия: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рассматривает и утверждает план мероприятий, объемы их финансирования и сроки реализации;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выносит заключения о ходе выполнения Плана, рассматривает предложения по внесению изменений по приоритетности отдельных программных направлений и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           - взаимодействует с районными и областными органами исполнительной власти по включению предложений сельского поселения </w:t>
      </w:r>
      <w:r w:rsidR="00120177" w:rsidRPr="00FC749E">
        <w:rPr>
          <w:rFonts w:ascii="Times New Roman" w:hAnsi="Times New Roman" w:cs="Times New Roman"/>
          <w:sz w:val="24"/>
          <w:szCs w:val="24"/>
        </w:rPr>
        <w:t>Красный Строитель</w:t>
      </w:r>
      <w:r w:rsidRPr="00FC749E">
        <w:rPr>
          <w:rFonts w:ascii="Times New Roman" w:hAnsi="Times New Roman" w:cs="Times New Roman"/>
          <w:sz w:val="24"/>
          <w:szCs w:val="24"/>
        </w:rPr>
        <w:t>  в районные и областные целевые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 xml:space="preserve"> выполнением годового плана действий и подготовка отчетов о его выполнении;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 -осуществляет руководство </w:t>
      </w:r>
      <w:proofErr w:type="gramStart"/>
      <w:r w:rsidRPr="00FC749E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FC749E">
        <w:rPr>
          <w:rFonts w:ascii="Times New Roman" w:hAnsi="Times New Roman" w:cs="Times New Roman"/>
          <w:sz w:val="24"/>
          <w:szCs w:val="24"/>
        </w:rPr>
        <w:t>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- подготовке перечня муниципальных целевых программ поселения, предлагаемых 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к финансированию из районного и областного бюджета на очередной финансовый год;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 реализации мероприятий Программы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  Специалист Администрации поселения осуществляет следующие функции (</w:t>
      </w:r>
      <w:r w:rsidR="00120177" w:rsidRPr="00FC749E">
        <w:rPr>
          <w:rFonts w:ascii="Times New Roman" w:hAnsi="Times New Roman" w:cs="Times New Roman"/>
          <w:sz w:val="24"/>
          <w:szCs w:val="24"/>
        </w:rPr>
        <w:t xml:space="preserve">бухгалтер, </w:t>
      </w:r>
      <w:r w:rsidRPr="00FC749E">
        <w:rPr>
          <w:rFonts w:ascii="Times New Roman" w:hAnsi="Times New Roman" w:cs="Times New Roman"/>
          <w:sz w:val="24"/>
          <w:szCs w:val="24"/>
        </w:rPr>
        <w:t>экономист, финансист):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проектов нормативных правовых актов по подведомственной сфере по соответствующим разделам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            -подготовка проектов программ поселения по приоритетным направлениям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-формирование бюджетных заявок на выделение средств из муниципального бюджета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-подготовка предложений, связанных с корректировкой сроков, исполнителей и объемов ресурсов по мероприятиям Программы;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-прием заявок предприятий и организаций, участвующих в Программе, на получение поддержки для реализации разработанных ими мероприятий или инвестиционных проектов;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     -предварительное рассмотрение предложений и бизнес-планов,  представленных участниками Программы для получения поддержки, на предмет экономической и социальной значимости;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bookmarkStart w:id="14" w:name="_Toc116201901"/>
      <w:bookmarkEnd w:id="14"/>
      <w:r w:rsidRPr="00FC749E">
        <w:rPr>
          <w:rFonts w:ascii="Times New Roman" w:hAnsi="Times New Roman" w:cs="Times New Roman"/>
          <w:b/>
          <w:bCs/>
          <w:sz w:val="24"/>
          <w:szCs w:val="24"/>
        </w:rPr>
        <w:t>7.   Механизм обновления Программы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Обновление Программы производится: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выявлении новых, необходимых к реализации мероприятий,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появлении новых инвестиционных проектов, особо значимых для территории;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- при наступлении событий, выявляющих новые приоритеты в развитии поселения, а также вызывающих потерю своей значимости отдельных мероприятий.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Программные мероприятия могут также быть скорректированы в зависимости от изменения ситуации на основании обоснованного предложения исполнителя.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По перечисленным выше основаниям Программа может быть дополнена новыми мероприятиями с обоснованием объемов и источников финансирования.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b/>
          <w:bCs/>
          <w:sz w:val="24"/>
          <w:szCs w:val="24"/>
        </w:rPr>
        <w:t>8. Заключение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FC749E">
        <w:rPr>
          <w:rFonts w:ascii="Times New Roman" w:hAnsi="Times New Roman" w:cs="Times New Roman"/>
          <w:sz w:val="24"/>
          <w:szCs w:val="24"/>
        </w:rPr>
        <w:t>Реализация Программы строится на сочетании функций, традиционных для органов управления поселением (оперативное управление функционированием и развитием систем поселения), и новых (нетрадиционных) функций: интеграция субъектов, ведомств, установления между ними партнерских отношений, вовлечение в процесс развития новых субъектов (например, других муниципальных образований, поверх административных границ), целенаправленного использования творческого, культурного, интеллектуального, экономического потенциалов сельского поселения.</w:t>
      </w:r>
      <w:proofErr w:type="gramEnd"/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Ожидаемые результаты: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За период осуществления Программы будет создана база для реализации стратегических направлений развития поселения, что позволит ей достичь высокого уровня социального развития: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1.       проведение уличного освещения обеспечит устойчивое энергоснабжение поселения; 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2.       улучшение культурно-досуговой  деятельности будет способствовать формированию здорового образа жизни среди населения, позволит приобщить широкие слои населения к культурно-историческому наследию;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3.       привлечения внебюджетных инвестиций в экономику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4.       повышения благоустройства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5.       формирования современного привлекательного имиджа поселения;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lastRenderedPageBreak/>
        <w:t>6.       устойчивое развитие социальной инфраструктуры поселения.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Реализация Программы позволит: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 xml:space="preserve">1) повысить качество жизни жителей  сельского поселения </w:t>
      </w:r>
      <w:proofErr w:type="spellStart"/>
      <w:r w:rsidR="00D90C0E">
        <w:rPr>
          <w:rFonts w:ascii="Times New Roman" w:hAnsi="Times New Roman" w:cs="Times New Roman"/>
          <w:sz w:val="24"/>
          <w:szCs w:val="24"/>
        </w:rPr>
        <w:t>Девлезеркино</w:t>
      </w:r>
      <w:proofErr w:type="spellEnd"/>
      <w:r w:rsidRPr="00FC749E">
        <w:rPr>
          <w:rFonts w:ascii="Times New Roman" w:hAnsi="Times New Roman" w:cs="Times New Roman"/>
          <w:sz w:val="24"/>
          <w:szCs w:val="24"/>
        </w:rPr>
        <w:t>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2) привлечь население поселения к непосредственному участию в реализации решений, направленных на улучшение качества жизни;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3) повысить степень социального согласия, укрепить авторитет органов местного самоуправления.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       Социальная стабильность в сельском поселении в насто</w:t>
      </w:r>
      <w:r w:rsidR="00D14304" w:rsidRPr="00FC749E">
        <w:rPr>
          <w:rFonts w:ascii="Times New Roman" w:hAnsi="Times New Roman" w:cs="Times New Roman"/>
          <w:sz w:val="24"/>
          <w:szCs w:val="24"/>
        </w:rPr>
        <w:t>ящее время может быть обеспечена</w:t>
      </w:r>
      <w:r w:rsidRPr="00FC749E">
        <w:rPr>
          <w:rFonts w:ascii="Times New Roman" w:hAnsi="Times New Roman" w:cs="Times New Roman"/>
          <w:sz w:val="24"/>
          <w:szCs w:val="24"/>
        </w:rPr>
        <w:t xml:space="preserve"> только с помощью продуманной целенаправленной социально-экономической политики. И такая политика может быть разработана и реализована  через программы социально-экономического развития поселений.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Переход к управлению сельским поселением через интересы благосостояния населения, интересы экономической стабильности и безопасности, наполненные конкретным содержанием и выраженные в  форме программных мероприятий, позволяет обеспечить  социально-экономическое развитие, как отдельных сельских поселений, так и муниципального образования в целом.</w:t>
      </w:r>
    </w:p>
    <w:p w:rsidR="00AA7D83" w:rsidRPr="00FC749E" w:rsidRDefault="00AA7D83" w:rsidP="00AA7D83">
      <w:pPr>
        <w:rPr>
          <w:rFonts w:ascii="Times New Roman" w:hAnsi="Times New Roman" w:cs="Times New Roman"/>
          <w:sz w:val="24"/>
          <w:szCs w:val="24"/>
        </w:rPr>
      </w:pPr>
      <w:r w:rsidRPr="00FC749E">
        <w:rPr>
          <w:rFonts w:ascii="Times New Roman" w:hAnsi="Times New Roman" w:cs="Times New Roman"/>
          <w:sz w:val="24"/>
          <w:szCs w:val="24"/>
        </w:rPr>
        <w:t>Разработка и принятие  среднесрочной программы развития сельского поселения позволяет закрепить приоритеты социальной, финансовой, инвестиционной, экономической политики, определить последовательность и сроки решения накопившихся за многие годы проблем. А целевые установки Программы и создаваемые  для её реализации механизмы, закрепляющие «правила игры» на территории поселения, позволят значительно повысить деловую активность управленческих и предпринимательских кадров сельского поселения, создать необходимые условия для активизации экономической и хозяйственной деятельности на его территории.</w:t>
      </w:r>
    </w:p>
    <w:p w:rsidR="00872325" w:rsidRPr="00FC749E" w:rsidRDefault="00872325" w:rsidP="00AA7D83">
      <w:pPr>
        <w:rPr>
          <w:rFonts w:ascii="Times New Roman" w:hAnsi="Times New Roman" w:cs="Times New Roman"/>
          <w:sz w:val="24"/>
          <w:szCs w:val="24"/>
        </w:rPr>
      </w:pPr>
    </w:p>
    <w:sectPr w:rsidR="00872325" w:rsidRPr="00FC749E" w:rsidSect="0027390E">
      <w:pgSz w:w="11906" w:h="16838"/>
      <w:pgMar w:top="284" w:right="566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D24217"/>
    <w:rsid w:val="00004F7A"/>
    <w:rsid w:val="0000730E"/>
    <w:rsid w:val="00013DFF"/>
    <w:rsid w:val="00017184"/>
    <w:rsid w:val="0002563A"/>
    <w:rsid w:val="00032D2B"/>
    <w:rsid w:val="00034B71"/>
    <w:rsid w:val="00035995"/>
    <w:rsid w:val="00044AED"/>
    <w:rsid w:val="00046B0F"/>
    <w:rsid w:val="000559F3"/>
    <w:rsid w:val="000627C7"/>
    <w:rsid w:val="0006306F"/>
    <w:rsid w:val="00063397"/>
    <w:rsid w:val="0006423E"/>
    <w:rsid w:val="0006639B"/>
    <w:rsid w:val="0006700F"/>
    <w:rsid w:val="0006733E"/>
    <w:rsid w:val="00070B18"/>
    <w:rsid w:val="000731E6"/>
    <w:rsid w:val="00083853"/>
    <w:rsid w:val="00083D38"/>
    <w:rsid w:val="000845C6"/>
    <w:rsid w:val="000918C6"/>
    <w:rsid w:val="00093204"/>
    <w:rsid w:val="00096BBD"/>
    <w:rsid w:val="000A1768"/>
    <w:rsid w:val="000A783F"/>
    <w:rsid w:val="000B5457"/>
    <w:rsid w:val="000B6C53"/>
    <w:rsid w:val="000B6E27"/>
    <w:rsid w:val="000C23CA"/>
    <w:rsid w:val="000C398B"/>
    <w:rsid w:val="000C3C1B"/>
    <w:rsid w:val="000C4700"/>
    <w:rsid w:val="000C67CD"/>
    <w:rsid w:val="000C6DBB"/>
    <w:rsid w:val="000D21BD"/>
    <w:rsid w:val="000E322C"/>
    <w:rsid w:val="000E4014"/>
    <w:rsid w:val="000E4DF3"/>
    <w:rsid w:val="000E64EA"/>
    <w:rsid w:val="000E79FD"/>
    <w:rsid w:val="000F7490"/>
    <w:rsid w:val="0010115D"/>
    <w:rsid w:val="00101EA9"/>
    <w:rsid w:val="00106A4C"/>
    <w:rsid w:val="00106D5B"/>
    <w:rsid w:val="00113E38"/>
    <w:rsid w:val="00120177"/>
    <w:rsid w:val="0012107F"/>
    <w:rsid w:val="00124B98"/>
    <w:rsid w:val="00125636"/>
    <w:rsid w:val="00126BD2"/>
    <w:rsid w:val="00127CD4"/>
    <w:rsid w:val="00127EA4"/>
    <w:rsid w:val="001327BA"/>
    <w:rsid w:val="00136623"/>
    <w:rsid w:val="00140E99"/>
    <w:rsid w:val="00143866"/>
    <w:rsid w:val="0015016B"/>
    <w:rsid w:val="00152066"/>
    <w:rsid w:val="00152918"/>
    <w:rsid w:val="001557E9"/>
    <w:rsid w:val="001562E9"/>
    <w:rsid w:val="00156974"/>
    <w:rsid w:val="00156D93"/>
    <w:rsid w:val="00160064"/>
    <w:rsid w:val="00167949"/>
    <w:rsid w:val="00171708"/>
    <w:rsid w:val="00174B2D"/>
    <w:rsid w:val="00174D52"/>
    <w:rsid w:val="0017564B"/>
    <w:rsid w:val="001865F7"/>
    <w:rsid w:val="001934D6"/>
    <w:rsid w:val="00193E9F"/>
    <w:rsid w:val="00194595"/>
    <w:rsid w:val="00197C43"/>
    <w:rsid w:val="001A06BB"/>
    <w:rsid w:val="001A376C"/>
    <w:rsid w:val="001B1E5F"/>
    <w:rsid w:val="001B23A1"/>
    <w:rsid w:val="001C1EF5"/>
    <w:rsid w:val="001D28F5"/>
    <w:rsid w:val="001E1EF4"/>
    <w:rsid w:val="001E39C9"/>
    <w:rsid w:val="001E5F40"/>
    <w:rsid w:val="001F249A"/>
    <w:rsid w:val="001F264A"/>
    <w:rsid w:val="002013D2"/>
    <w:rsid w:val="00202CF3"/>
    <w:rsid w:val="00211F76"/>
    <w:rsid w:val="00212DCB"/>
    <w:rsid w:val="002157C1"/>
    <w:rsid w:val="00215C19"/>
    <w:rsid w:val="00216AFF"/>
    <w:rsid w:val="00217355"/>
    <w:rsid w:val="002210B7"/>
    <w:rsid w:val="002223BA"/>
    <w:rsid w:val="00226F94"/>
    <w:rsid w:val="00227DDC"/>
    <w:rsid w:val="00231B9C"/>
    <w:rsid w:val="00231EEB"/>
    <w:rsid w:val="00233EC1"/>
    <w:rsid w:val="00235C1B"/>
    <w:rsid w:val="0026044F"/>
    <w:rsid w:val="002637C3"/>
    <w:rsid w:val="00264096"/>
    <w:rsid w:val="002664E5"/>
    <w:rsid w:val="0027164C"/>
    <w:rsid w:val="0027390E"/>
    <w:rsid w:val="002765B2"/>
    <w:rsid w:val="00276E57"/>
    <w:rsid w:val="002A2552"/>
    <w:rsid w:val="002A4BF4"/>
    <w:rsid w:val="002A721A"/>
    <w:rsid w:val="002A740F"/>
    <w:rsid w:val="002B01C3"/>
    <w:rsid w:val="002B1018"/>
    <w:rsid w:val="002B15BD"/>
    <w:rsid w:val="002B1F44"/>
    <w:rsid w:val="002C46AA"/>
    <w:rsid w:val="002C6D74"/>
    <w:rsid w:val="002D4961"/>
    <w:rsid w:val="002D5597"/>
    <w:rsid w:val="002D6E02"/>
    <w:rsid w:val="002D7040"/>
    <w:rsid w:val="002E0DC6"/>
    <w:rsid w:val="002E73A6"/>
    <w:rsid w:val="002F0896"/>
    <w:rsid w:val="002F7007"/>
    <w:rsid w:val="0030115C"/>
    <w:rsid w:val="003054BF"/>
    <w:rsid w:val="00305DD8"/>
    <w:rsid w:val="00313883"/>
    <w:rsid w:val="003161BB"/>
    <w:rsid w:val="003205BD"/>
    <w:rsid w:val="0032188B"/>
    <w:rsid w:val="00325AE6"/>
    <w:rsid w:val="00336B10"/>
    <w:rsid w:val="003447C9"/>
    <w:rsid w:val="00351AF4"/>
    <w:rsid w:val="00361C0B"/>
    <w:rsid w:val="00362F1A"/>
    <w:rsid w:val="0036310B"/>
    <w:rsid w:val="00363773"/>
    <w:rsid w:val="0036462B"/>
    <w:rsid w:val="00367597"/>
    <w:rsid w:val="00370BE9"/>
    <w:rsid w:val="0037496B"/>
    <w:rsid w:val="0038760F"/>
    <w:rsid w:val="0039205E"/>
    <w:rsid w:val="003A1DE3"/>
    <w:rsid w:val="003A226C"/>
    <w:rsid w:val="003B4F5A"/>
    <w:rsid w:val="003C0426"/>
    <w:rsid w:val="003C07EE"/>
    <w:rsid w:val="003D1CA5"/>
    <w:rsid w:val="003D612B"/>
    <w:rsid w:val="003D6BD4"/>
    <w:rsid w:val="003E4843"/>
    <w:rsid w:val="003F2A27"/>
    <w:rsid w:val="0040169B"/>
    <w:rsid w:val="004057F0"/>
    <w:rsid w:val="004354C8"/>
    <w:rsid w:val="004429E8"/>
    <w:rsid w:val="00444E6C"/>
    <w:rsid w:val="0044578D"/>
    <w:rsid w:val="004462AD"/>
    <w:rsid w:val="00446EE9"/>
    <w:rsid w:val="0045278A"/>
    <w:rsid w:val="00454B55"/>
    <w:rsid w:val="00454D54"/>
    <w:rsid w:val="0045742E"/>
    <w:rsid w:val="00457981"/>
    <w:rsid w:val="0046019C"/>
    <w:rsid w:val="0046595B"/>
    <w:rsid w:val="00471CA7"/>
    <w:rsid w:val="00474D71"/>
    <w:rsid w:val="00480CBB"/>
    <w:rsid w:val="00482D5B"/>
    <w:rsid w:val="004845DF"/>
    <w:rsid w:val="00484FF7"/>
    <w:rsid w:val="00492392"/>
    <w:rsid w:val="00493167"/>
    <w:rsid w:val="0049357E"/>
    <w:rsid w:val="004A1AD5"/>
    <w:rsid w:val="004A4335"/>
    <w:rsid w:val="004A45C5"/>
    <w:rsid w:val="004A488D"/>
    <w:rsid w:val="004A7999"/>
    <w:rsid w:val="004B3F85"/>
    <w:rsid w:val="004B67E0"/>
    <w:rsid w:val="004C0357"/>
    <w:rsid w:val="004C1A41"/>
    <w:rsid w:val="004C5DC9"/>
    <w:rsid w:val="004D2797"/>
    <w:rsid w:val="004D5F82"/>
    <w:rsid w:val="004E4029"/>
    <w:rsid w:val="004E4916"/>
    <w:rsid w:val="004E5272"/>
    <w:rsid w:val="004E684C"/>
    <w:rsid w:val="004F016D"/>
    <w:rsid w:val="004F2EE0"/>
    <w:rsid w:val="004F6E50"/>
    <w:rsid w:val="0051060B"/>
    <w:rsid w:val="00512D4D"/>
    <w:rsid w:val="005147A7"/>
    <w:rsid w:val="005214A4"/>
    <w:rsid w:val="00526018"/>
    <w:rsid w:val="00526170"/>
    <w:rsid w:val="00527601"/>
    <w:rsid w:val="00534E74"/>
    <w:rsid w:val="00537FB2"/>
    <w:rsid w:val="00552C10"/>
    <w:rsid w:val="0055412E"/>
    <w:rsid w:val="00555113"/>
    <w:rsid w:val="00563BCA"/>
    <w:rsid w:val="00573278"/>
    <w:rsid w:val="00576D14"/>
    <w:rsid w:val="00580913"/>
    <w:rsid w:val="005846CC"/>
    <w:rsid w:val="00591D58"/>
    <w:rsid w:val="005946E0"/>
    <w:rsid w:val="00594C9A"/>
    <w:rsid w:val="00595FA3"/>
    <w:rsid w:val="005A12EC"/>
    <w:rsid w:val="005A3BF2"/>
    <w:rsid w:val="005A4F13"/>
    <w:rsid w:val="005A5F0D"/>
    <w:rsid w:val="005B5018"/>
    <w:rsid w:val="005C0886"/>
    <w:rsid w:val="005C2330"/>
    <w:rsid w:val="005C321B"/>
    <w:rsid w:val="005C7477"/>
    <w:rsid w:val="005D3C94"/>
    <w:rsid w:val="005D6254"/>
    <w:rsid w:val="005E3E27"/>
    <w:rsid w:val="005F0FD4"/>
    <w:rsid w:val="005F305E"/>
    <w:rsid w:val="005F627D"/>
    <w:rsid w:val="005F689F"/>
    <w:rsid w:val="006020FC"/>
    <w:rsid w:val="00606294"/>
    <w:rsid w:val="00607A22"/>
    <w:rsid w:val="00611CF6"/>
    <w:rsid w:val="00612DB0"/>
    <w:rsid w:val="006154AC"/>
    <w:rsid w:val="00616555"/>
    <w:rsid w:val="006201AE"/>
    <w:rsid w:val="006209AA"/>
    <w:rsid w:val="006213CD"/>
    <w:rsid w:val="00621C45"/>
    <w:rsid w:val="00626018"/>
    <w:rsid w:val="006307C6"/>
    <w:rsid w:val="00631581"/>
    <w:rsid w:val="0063189E"/>
    <w:rsid w:val="00634D55"/>
    <w:rsid w:val="00637D44"/>
    <w:rsid w:val="00643DD8"/>
    <w:rsid w:val="006447FF"/>
    <w:rsid w:val="006451B9"/>
    <w:rsid w:val="0065440C"/>
    <w:rsid w:val="00656E94"/>
    <w:rsid w:val="0066059E"/>
    <w:rsid w:val="00670C99"/>
    <w:rsid w:val="00671478"/>
    <w:rsid w:val="00673557"/>
    <w:rsid w:val="00681685"/>
    <w:rsid w:val="00681C2B"/>
    <w:rsid w:val="00693ADD"/>
    <w:rsid w:val="0069684E"/>
    <w:rsid w:val="00697336"/>
    <w:rsid w:val="006A3A81"/>
    <w:rsid w:val="006A6B0D"/>
    <w:rsid w:val="006B56DD"/>
    <w:rsid w:val="006C3B45"/>
    <w:rsid w:val="006C3CF3"/>
    <w:rsid w:val="006C6763"/>
    <w:rsid w:val="006C7862"/>
    <w:rsid w:val="006D53F7"/>
    <w:rsid w:val="006E3FB4"/>
    <w:rsid w:val="006E6E3B"/>
    <w:rsid w:val="006F0C78"/>
    <w:rsid w:val="006F4FFB"/>
    <w:rsid w:val="00703858"/>
    <w:rsid w:val="00703DE5"/>
    <w:rsid w:val="00704A85"/>
    <w:rsid w:val="00711635"/>
    <w:rsid w:val="007136FE"/>
    <w:rsid w:val="007173AC"/>
    <w:rsid w:val="00721D2A"/>
    <w:rsid w:val="007239C0"/>
    <w:rsid w:val="007278F3"/>
    <w:rsid w:val="0073085A"/>
    <w:rsid w:val="00730B81"/>
    <w:rsid w:val="007377BB"/>
    <w:rsid w:val="00744436"/>
    <w:rsid w:val="00746B50"/>
    <w:rsid w:val="0075268D"/>
    <w:rsid w:val="00753EEE"/>
    <w:rsid w:val="0076275A"/>
    <w:rsid w:val="00773873"/>
    <w:rsid w:val="00787336"/>
    <w:rsid w:val="00792942"/>
    <w:rsid w:val="007959AA"/>
    <w:rsid w:val="00796713"/>
    <w:rsid w:val="007A46E1"/>
    <w:rsid w:val="007B175C"/>
    <w:rsid w:val="007B66EB"/>
    <w:rsid w:val="007C460C"/>
    <w:rsid w:val="007D4581"/>
    <w:rsid w:val="007D5064"/>
    <w:rsid w:val="007E04A4"/>
    <w:rsid w:val="007E0CE9"/>
    <w:rsid w:val="007E1B35"/>
    <w:rsid w:val="007E5793"/>
    <w:rsid w:val="007F0D9C"/>
    <w:rsid w:val="007F6A0A"/>
    <w:rsid w:val="008000AB"/>
    <w:rsid w:val="008009A2"/>
    <w:rsid w:val="00813451"/>
    <w:rsid w:val="00813D5C"/>
    <w:rsid w:val="00814394"/>
    <w:rsid w:val="0082321C"/>
    <w:rsid w:val="00826F5E"/>
    <w:rsid w:val="008360B1"/>
    <w:rsid w:val="00837AC5"/>
    <w:rsid w:val="008451EE"/>
    <w:rsid w:val="0085589B"/>
    <w:rsid w:val="0085724B"/>
    <w:rsid w:val="0086000B"/>
    <w:rsid w:val="0086269F"/>
    <w:rsid w:val="008626CD"/>
    <w:rsid w:val="00864435"/>
    <w:rsid w:val="00865AC8"/>
    <w:rsid w:val="00866508"/>
    <w:rsid w:val="00872325"/>
    <w:rsid w:val="008727D9"/>
    <w:rsid w:val="008810D6"/>
    <w:rsid w:val="00883575"/>
    <w:rsid w:val="00886843"/>
    <w:rsid w:val="00892F1B"/>
    <w:rsid w:val="00896C4A"/>
    <w:rsid w:val="008A7E25"/>
    <w:rsid w:val="008B3A86"/>
    <w:rsid w:val="008B595B"/>
    <w:rsid w:val="008C02A6"/>
    <w:rsid w:val="008C71ED"/>
    <w:rsid w:val="008D304A"/>
    <w:rsid w:val="008E31D1"/>
    <w:rsid w:val="008F331B"/>
    <w:rsid w:val="008F6F50"/>
    <w:rsid w:val="00925119"/>
    <w:rsid w:val="009311F8"/>
    <w:rsid w:val="00931E5F"/>
    <w:rsid w:val="009336D7"/>
    <w:rsid w:val="00952C54"/>
    <w:rsid w:val="00952D7B"/>
    <w:rsid w:val="00954AD4"/>
    <w:rsid w:val="009552C6"/>
    <w:rsid w:val="009564A8"/>
    <w:rsid w:val="00966490"/>
    <w:rsid w:val="009700C7"/>
    <w:rsid w:val="009707A7"/>
    <w:rsid w:val="0097130D"/>
    <w:rsid w:val="009754E6"/>
    <w:rsid w:val="00983F02"/>
    <w:rsid w:val="00984436"/>
    <w:rsid w:val="00984A34"/>
    <w:rsid w:val="00985A1D"/>
    <w:rsid w:val="00990F4E"/>
    <w:rsid w:val="0099491A"/>
    <w:rsid w:val="0099602C"/>
    <w:rsid w:val="009A110A"/>
    <w:rsid w:val="009A5358"/>
    <w:rsid w:val="009B0F53"/>
    <w:rsid w:val="009B31A9"/>
    <w:rsid w:val="009B385C"/>
    <w:rsid w:val="009B6250"/>
    <w:rsid w:val="009C503E"/>
    <w:rsid w:val="009C5C3A"/>
    <w:rsid w:val="009C7696"/>
    <w:rsid w:val="009E0B63"/>
    <w:rsid w:val="009E7F33"/>
    <w:rsid w:val="009F1FC7"/>
    <w:rsid w:val="009F5497"/>
    <w:rsid w:val="00A02FAD"/>
    <w:rsid w:val="00A03514"/>
    <w:rsid w:val="00A07630"/>
    <w:rsid w:val="00A1330B"/>
    <w:rsid w:val="00A202FD"/>
    <w:rsid w:val="00A22144"/>
    <w:rsid w:val="00A2315E"/>
    <w:rsid w:val="00A234B5"/>
    <w:rsid w:val="00A26049"/>
    <w:rsid w:val="00A311CB"/>
    <w:rsid w:val="00A31843"/>
    <w:rsid w:val="00A36B66"/>
    <w:rsid w:val="00A419F1"/>
    <w:rsid w:val="00A41ADA"/>
    <w:rsid w:val="00A41CD3"/>
    <w:rsid w:val="00A47613"/>
    <w:rsid w:val="00A62184"/>
    <w:rsid w:val="00A6251F"/>
    <w:rsid w:val="00A8081F"/>
    <w:rsid w:val="00A81C87"/>
    <w:rsid w:val="00A86372"/>
    <w:rsid w:val="00A866D9"/>
    <w:rsid w:val="00A9290B"/>
    <w:rsid w:val="00A94D4A"/>
    <w:rsid w:val="00A95451"/>
    <w:rsid w:val="00A97265"/>
    <w:rsid w:val="00AA0815"/>
    <w:rsid w:val="00AA25E1"/>
    <w:rsid w:val="00AA3E13"/>
    <w:rsid w:val="00AA6245"/>
    <w:rsid w:val="00AA7D83"/>
    <w:rsid w:val="00AB349D"/>
    <w:rsid w:val="00AC12BC"/>
    <w:rsid w:val="00AC5286"/>
    <w:rsid w:val="00AC6688"/>
    <w:rsid w:val="00AC7B65"/>
    <w:rsid w:val="00AD0861"/>
    <w:rsid w:val="00AD19E6"/>
    <w:rsid w:val="00AE27D6"/>
    <w:rsid w:val="00AE7D0A"/>
    <w:rsid w:val="00AF0156"/>
    <w:rsid w:val="00B000A1"/>
    <w:rsid w:val="00B02378"/>
    <w:rsid w:val="00B057C8"/>
    <w:rsid w:val="00B070C9"/>
    <w:rsid w:val="00B10886"/>
    <w:rsid w:val="00B1678D"/>
    <w:rsid w:val="00B176B3"/>
    <w:rsid w:val="00B24FEE"/>
    <w:rsid w:val="00B271C1"/>
    <w:rsid w:val="00B27DAF"/>
    <w:rsid w:val="00B3186E"/>
    <w:rsid w:val="00B34056"/>
    <w:rsid w:val="00B41A42"/>
    <w:rsid w:val="00B4291F"/>
    <w:rsid w:val="00B5161F"/>
    <w:rsid w:val="00B601CD"/>
    <w:rsid w:val="00B607B6"/>
    <w:rsid w:val="00B63F0A"/>
    <w:rsid w:val="00B6424E"/>
    <w:rsid w:val="00B67836"/>
    <w:rsid w:val="00B74B3A"/>
    <w:rsid w:val="00B77FF0"/>
    <w:rsid w:val="00B91B3E"/>
    <w:rsid w:val="00B94963"/>
    <w:rsid w:val="00B9544D"/>
    <w:rsid w:val="00BA1DE9"/>
    <w:rsid w:val="00BA7F6F"/>
    <w:rsid w:val="00BB0D18"/>
    <w:rsid w:val="00BB13F3"/>
    <w:rsid w:val="00BB4A8F"/>
    <w:rsid w:val="00BB50CE"/>
    <w:rsid w:val="00BB56F2"/>
    <w:rsid w:val="00BB764A"/>
    <w:rsid w:val="00BC19F8"/>
    <w:rsid w:val="00BD3401"/>
    <w:rsid w:val="00BD7AD3"/>
    <w:rsid w:val="00BF6323"/>
    <w:rsid w:val="00C06084"/>
    <w:rsid w:val="00C0637E"/>
    <w:rsid w:val="00C06D27"/>
    <w:rsid w:val="00C07DCC"/>
    <w:rsid w:val="00C100C0"/>
    <w:rsid w:val="00C11453"/>
    <w:rsid w:val="00C12240"/>
    <w:rsid w:val="00C14C56"/>
    <w:rsid w:val="00C165ED"/>
    <w:rsid w:val="00C20AFC"/>
    <w:rsid w:val="00C20B8F"/>
    <w:rsid w:val="00C20E15"/>
    <w:rsid w:val="00C2159F"/>
    <w:rsid w:val="00C24ABB"/>
    <w:rsid w:val="00C30816"/>
    <w:rsid w:val="00C4077A"/>
    <w:rsid w:val="00C42F17"/>
    <w:rsid w:val="00C43BC2"/>
    <w:rsid w:val="00C4568C"/>
    <w:rsid w:val="00C50880"/>
    <w:rsid w:val="00C555BC"/>
    <w:rsid w:val="00C64AED"/>
    <w:rsid w:val="00C8215B"/>
    <w:rsid w:val="00C8665D"/>
    <w:rsid w:val="00C96AD7"/>
    <w:rsid w:val="00CA0639"/>
    <w:rsid w:val="00CA4067"/>
    <w:rsid w:val="00CA67C4"/>
    <w:rsid w:val="00CA7BFC"/>
    <w:rsid w:val="00CB07E4"/>
    <w:rsid w:val="00CB32A3"/>
    <w:rsid w:val="00CB42DD"/>
    <w:rsid w:val="00CB5D40"/>
    <w:rsid w:val="00CB727A"/>
    <w:rsid w:val="00CC1299"/>
    <w:rsid w:val="00CC3F4F"/>
    <w:rsid w:val="00CC7E99"/>
    <w:rsid w:val="00CD4286"/>
    <w:rsid w:val="00CE35DE"/>
    <w:rsid w:val="00CE3D24"/>
    <w:rsid w:val="00CF3A48"/>
    <w:rsid w:val="00CF43CC"/>
    <w:rsid w:val="00D05C42"/>
    <w:rsid w:val="00D14304"/>
    <w:rsid w:val="00D148E7"/>
    <w:rsid w:val="00D2029B"/>
    <w:rsid w:val="00D22A1E"/>
    <w:rsid w:val="00D234C2"/>
    <w:rsid w:val="00D24217"/>
    <w:rsid w:val="00D24E4B"/>
    <w:rsid w:val="00D274F7"/>
    <w:rsid w:val="00D350F7"/>
    <w:rsid w:val="00D37F55"/>
    <w:rsid w:val="00D47FBE"/>
    <w:rsid w:val="00D6007B"/>
    <w:rsid w:val="00D60C45"/>
    <w:rsid w:val="00D6265D"/>
    <w:rsid w:val="00D65268"/>
    <w:rsid w:val="00D81E09"/>
    <w:rsid w:val="00D83BE4"/>
    <w:rsid w:val="00D90C0E"/>
    <w:rsid w:val="00D9710C"/>
    <w:rsid w:val="00DA0200"/>
    <w:rsid w:val="00DA233A"/>
    <w:rsid w:val="00DA3450"/>
    <w:rsid w:val="00DA5A7E"/>
    <w:rsid w:val="00DA6773"/>
    <w:rsid w:val="00DA7375"/>
    <w:rsid w:val="00DB0F99"/>
    <w:rsid w:val="00DC76DC"/>
    <w:rsid w:val="00DD5865"/>
    <w:rsid w:val="00DD6D14"/>
    <w:rsid w:val="00DD77A3"/>
    <w:rsid w:val="00DE3DCE"/>
    <w:rsid w:val="00DF0C9E"/>
    <w:rsid w:val="00DF4E37"/>
    <w:rsid w:val="00DF74ED"/>
    <w:rsid w:val="00E0137A"/>
    <w:rsid w:val="00E020EE"/>
    <w:rsid w:val="00E04C14"/>
    <w:rsid w:val="00E0770A"/>
    <w:rsid w:val="00E11AC5"/>
    <w:rsid w:val="00E219F2"/>
    <w:rsid w:val="00E22597"/>
    <w:rsid w:val="00E22CDD"/>
    <w:rsid w:val="00E27642"/>
    <w:rsid w:val="00E36556"/>
    <w:rsid w:val="00E45CF2"/>
    <w:rsid w:val="00E50D4C"/>
    <w:rsid w:val="00E5249A"/>
    <w:rsid w:val="00E53E73"/>
    <w:rsid w:val="00E56D72"/>
    <w:rsid w:val="00E57BE9"/>
    <w:rsid w:val="00E622AA"/>
    <w:rsid w:val="00E655A8"/>
    <w:rsid w:val="00E65DD3"/>
    <w:rsid w:val="00E73C57"/>
    <w:rsid w:val="00E8082B"/>
    <w:rsid w:val="00E84997"/>
    <w:rsid w:val="00E8529E"/>
    <w:rsid w:val="00E865B8"/>
    <w:rsid w:val="00E90C11"/>
    <w:rsid w:val="00E96607"/>
    <w:rsid w:val="00EB02B4"/>
    <w:rsid w:val="00EB51BC"/>
    <w:rsid w:val="00EB5C7B"/>
    <w:rsid w:val="00EC2FD7"/>
    <w:rsid w:val="00EC3AC7"/>
    <w:rsid w:val="00ED04B9"/>
    <w:rsid w:val="00ED3F93"/>
    <w:rsid w:val="00EE0C9D"/>
    <w:rsid w:val="00EE15C2"/>
    <w:rsid w:val="00EE323E"/>
    <w:rsid w:val="00EE3FCD"/>
    <w:rsid w:val="00EE5B73"/>
    <w:rsid w:val="00EE719B"/>
    <w:rsid w:val="00EF1822"/>
    <w:rsid w:val="00EF1ED0"/>
    <w:rsid w:val="00EF26EB"/>
    <w:rsid w:val="00EF4214"/>
    <w:rsid w:val="00F02EE3"/>
    <w:rsid w:val="00F05EB5"/>
    <w:rsid w:val="00F12537"/>
    <w:rsid w:val="00F12950"/>
    <w:rsid w:val="00F12AFB"/>
    <w:rsid w:val="00F13404"/>
    <w:rsid w:val="00F1610F"/>
    <w:rsid w:val="00F216AC"/>
    <w:rsid w:val="00F2296B"/>
    <w:rsid w:val="00F424A8"/>
    <w:rsid w:val="00F429C1"/>
    <w:rsid w:val="00F43929"/>
    <w:rsid w:val="00F441A3"/>
    <w:rsid w:val="00F46AB9"/>
    <w:rsid w:val="00F63D81"/>
    <w:rsid w:val="00F765EF"/>
    <w:rsid w:val="00F77195"/>
    <w:rsid w:val="00F804C3"/>
    <w:rsid w:val="00F8233C"/>
    <w:rsid w:val="00F84BAD"/>
    <w:rsid w:val="00F877E7"/>
    <w:rsid w:val="00F927CF"/>
    <w:rsid w:val="00F93962"/>
    <w:rsid w:val="00F9497E"/>
    <w:rsid w:val="00FA1D57"/>
    <w:rsid w:val="00FA46F8"/>
    <w:rsid w:val="00FA6980"/>
    <w:rsid w:val="00FB38C1"/>
    <w:rsid w:val="00FB4466"/>
    <w:rsid w:val="00FB55CA"/>
    <w:rsid w:val="00FB5C1A"/>
    <w:rsid w:val="00FB6DDF"/>
    <w:rsid w:val="00FB7827"/>
    <w:rsid w:val="00FB7ADF"/>
    <w:rsid w:val="00FC2130"/>
    <w:rsid w:val="00FC462C"/>
    <w:rsid w:val="00FC542F"/>
    <w:rsid w:val="00FC666C"/>
    <w:rsid w:val="00FC749E"/>
    <w:rsid w:val="00FC7E5C"/>
    <w:rsid w:val="00FD33EE"/>
    <w:rsid w:val="00FD7A72"/>
    <w:rsid w:val="00FE0958"/>
    <w:rsid w:val="00FE333D"/>
    <w:rsid w:val="00FF07CA"/>
    <w:rsid w:val="00FF71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  <w:style w:type="table" w:styleId="ac">
    <w:name w:val="Table Grid"/>
    <w:basedOn w:val="a1"/>
    <w:uiPriority w:val="59"/>
    <w:rsid w:val="005C08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2F1B"/>
  </w:style>
  <w:style w:type="paragraph" w:styleId="1">
    <w:name w:val="heading 1"/>
    <w:basedOn w:val="a"/>
    <w:link w:val="10"/>
    <w:uiPriority w:val="9"/>
    <w:qFormat/>
    <w:rsid w:val="00AA7D83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A7D8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AA7D8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AA7D83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link w:val="90"/>
    <w:uiPriority w:val="9"/>
    <w:qFormat/>
    <w:rsid w:val="00AA7D83"/>
    <w:pPr>
      <w:spacing w:before="100" w:beforeAutospacing="1" w:after="100" w:afterAutospacing="1" w:line="240" w:lineRule="auto"/>
      <w:outlineLvl w:val="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92F1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AA7D83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A7D8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A7D83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A7D8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AA7D83"/>
  </w:style>
  <w:style w:type="character" w:customStyle="1" w:styleId="apple-converted-space">
    <w:name w:val="apple-converted-space"/>
    <w:basedOn w:val="a0"/>
    <w:rsid w:val="00AA7D83"/>
  </w:style>
  <w:style w:type="paragraph" w:styleId="a3">
    <w:name w:val="Normal (Web)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AA7D83"/>
    <w:rPr>
      <w:b/>
      <w:bCs/>
    </w:rPr>
  </w:style>
  <w:style w:type="paragraph" w:styleId="a5">
    <w:name w:val="Body Text Indent"/>
    <w:basedOn w:val="a"/>
    <w:link w:val="a6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Subtitle"/>
    <w:basedOn w:val="a"/>
    <w:link w:val="a8"/>
    <w:uiPriority w:val="11"/>
    <w:qFormat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Подзаголовок Знак"/>
    <w:basedOn w:val="a0"/>
    <w:link w:val="a7"/>
    <w:uiPriority w:val="11"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Знак"/>
    <w:basedOn w:val="a0"/>
    <w:link w:val="a9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semiHidden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semiHidden/>
    <w:rsid w:val="00AA7D8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2">
    <w:name w:val="index 1"/>
    <w:basedOn w:val="a"/>
    <w:next w:val="a"/>
    <w:autoRedefine/>
    <w:uiPriority w:val="99"/>
    <w:semiHidden/>
    <w:unhideWhenUsed/>
    <w:rsid w:val="00AA7D83"/>
    <w:pPr>
      <w:spacing w:after="0" w:line="240" w:lineRule="auto"/>
      <w:ind w:left="240" w:hanging="2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index heading"/>
    <w:basedOn w:val="a"/>
    <w:uiPriority w:val="99"/>
    <w:unhideWhenUsed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report">
    <w:name w:val="report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60">
    <w:name w:val="a6"/>
    <w:basedOn w:val="a"/>
    <w:rsid w:val="00AA7D8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5">
    <w:name w:val="Нет списка2"/>
    <w:next w:val="a2"/>
    <w:uiPriority w:val="99"/>
    <w:semiHidden/>
    <w:unhideWhenUsed/>
    <w:rsid w:val="00AA7D8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16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1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5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6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840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package" Target="embeddings/_________Microsoft_Office_Word1.docx"/><Relationship Id="rId5" Type="http://schemas.openxmlformats.org/officeDocument/2006/relationships/image" Target="media/image1.e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FF4BF-1D2C-4D1F-936A-34E8B79161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1333</TotalTime>
  <Pages>1</Pages>
  <Words>4212</Words>
  <Characters>24009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INNA</dc:creator>
  <cp:keywords/>
  <dc:description/>
  <cp:lastModifiedBy>Девлезеркино</cp:lastModifiedBy>
  <cp:revision>48</cp:revision>
  <cp:lastPrinted>2016-03-15T05:23:00Z</cp:lastPrinted>
  <dcterms:created xsi:type="dcterms:W3CDTF">2016-02-08T07:33:00Z</dcterms:created>
  <dcterms:modified xsi:type="dcterms:W3CDTF">2016-03-21T04:54:00Z</dcterms:modified>
</cp:coreProperties>
</file>